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5589" w:rsidRPr="00AF5589" w:rsidRDefault="00AF5589" w:rsidP="00AF5589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776935-N-2020 z dnia 31.12.2020 r. </w:t>
      </w:r>
    </w:p>
    <w:p w:rsidR="00FC10DF" w:rsidRDefault="00AF5589" w:rsidP="00AF558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558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Zespół Szkół Ponadgimnazjalnych im. Franciszka Ratajczaka: Dostawa sprzętu komputerowego na potrzeby Zespołu Szkół Ponadpodstawowych w Kościanie w ramach projektu pn. Wzmocnienie oraz dostosowanie kształcenia i szkolenia zawodowego do nauczania zdalnego w szkołach prowadzonych przez Powiat Kościański realizowanego w ramach Wielkopolskiego Regionalnego Programu Operacyjnego na lata 2014-2020, działanie 8.3 - Wzmocnienie oraz dostosowanie kształcenia i szkolenia zawodowego do potrzeb rynku pracy, Poddziałanie 8.3.1 - Kształcenie zawodowe młodzieży – tryb konkursowy oraz tryb nadzwyczajny w zakresie epidemii COVID-19</w:t>
      </w:r>
      <w:r w:rsidRPr="00AF558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</w:r>
    </w:p>
    <w:p w:rsidR="00AF5589" w:rsidRPr="00AF5589" w:rsidRDefault="00AF5589" w:rsidP="00AF558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F558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OGŁOSZENIE O ZAMÓWIENIU - Dostawy </w:t>
      </w:r>
    </w:p>
    <w:p w:rsidR="00FC10DF" w:rsidRDefault="00FC10DF" w:rsidP="00AF558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AF5589" w:rsidRPr="00AF5589" w:rsidRDefault="00AF5589" w:rsidP="00AF55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55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Zamieszczanie obowiązkowe </w:t>
      </w:r>
    </w:p>
    <w:p w:rsidR="00AF5589" w:rsidRPr="00AF5589" w:rsidRDefault="00AF5589" w:rsidP="00AF55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55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publicznego </w:t>
      </w:r>
    </w:p>
    <w:p w:rsidR="00AF5589" w:rsidRPr="00AF5589" w:rsidRDefault="00AF5589" w:rsidP="00AF55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55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AF5589" w:rsidRPr="00AF5589" w:rsidRDefault="00AF5589" w:rsidP="00AF55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</w:p>
    <w:p w:rsidR="00AF5589" w:rsidRPr="00AF5589" w:rsidRDefault="00AF5589" w:rsidP="00AF55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F55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 projektu lub programu</w:t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Wzmocnienie oraz dostosowanie kształcenia i szkolenia zawodowego do nauczania zdalnego w szkołach prowadzonych przez Powiat Kościański realizowanego w ramach Wielkopolskiego Regionalnego Programu Operacyjnego na lata 2014-2020, działanie 8.3 - Wzmocnienie oraz dostosowanie kształcenia i szkolenia zawodowego do potrzeb rynku pracy, Poddziałanie 8.3.1 - Kształcenie zawodowe młodzieży – tryb konkursowy oraz tryb nadzwyczajny w zakresie epidemii COVID-19 </w:t>
      </w:r>
    </w:p>
    <w:p w:rsidR="00AF5589" w:rsidRPr="00AF5589" w:rsidRDefault="00AF5589" w:rsidP="00AF55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55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:rsidR="00AF5589" w:rsidRPr="00AF5589" w:rsidRDefault="00AF5589" w:rsidP="00AF55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AF5589" w:rsidRPr="00AF5589" w:rsidRDefault="00AF5589" w:rsidP="00AF55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minimalny procentowy wskaźnik zatrudnienia osób należących do jednej lub więcej kategorii, o których mowa w art. 22 ust. 2 ustawy </w:t>
      </w:r>
      <w:proofErr w:type="spellStart"/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nie mniejszy niż 30%, osób zatrudnionych przez zakłady pracy chronionej lub wykonawców albo ich jednostki (w %) </w:t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AF5589" w:rsidRPr="00AF5589" w:rsidRDefault="00AF5589" w:rsidP="00AF558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F558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SEKCJA I: ZAMAWIAJĄCY</w:t>
      </w:r>
      <w:r w:rsidRPr="00AF558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:rsidR="00AF5589" w:rsidRPr="00AF5589" w:rsidRDefault="00AF5589" w:rsidP="00AF55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55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centralny zamawiający </w:t>
      </w:r>
    </w:p>
    <w:p w:rsidR="00AF5589" w:rsidRPr="00AF5589" w:rsidRDefault="00AF5589" w:rsidP="00AF55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AF5589" w:rsidRPr="00AF5589" w:rsidRDefault="00AF5589" w:rsidP="00AF55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55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podmiot, któremu zamawiający powierzył/powierzyli przeprowadzenie postępowania </w:t>
      </w:r>
    </w:p>
    <w:p w:rsidR="00AF5589" w:rsidRPr="00AF5589" w:rsidRDefault="00AF5589" w:rsidP="00AF55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AF5589" w:rsidRPr="00AF5589" w:rsidRDefault="00AF5589" w:rsidP="00AF55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55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na temat podmiotu któremu zamawiający powierzył/powierzyli prowadzenie postępowania:</w:t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F55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Postępowanie jest przeprowadzane wspólnie przez zamawiających</w:t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F5589" w:rsidRPr="00AF5589" w:rsidRDefault="00AF5589" w:rsidP="00AF55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AF5589" w:rsidRPr="00AF5589" w:rsidRDefault="00AF5589" w:rsidP="00AF55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Jeżeli tak, należy wymienić zamawiających, którzy wspólnie przeprowadzają postępowanie oraz podać adresy ich siedzib, krajowe numery identyfikacyjne oraz osoby do kontaktów wraz z danymi do kontaktów: </w:t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AF55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jest przeprowadzane wspólnie z zamawiającymi z innych państw członkowskich Unii Europejskiej </w:t>
      </w:r>
    </w:p>
    <w:p w:rsidR="00AF5589" w:rsidRPr="00AF5589" w:rsidRDefault="00AF5589" w:rsidP="00AF55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AF5589" w:rsidRPr="00AF5589" w:rsidRDefault="00AF5589" w:rsidP="00AF55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55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przypadku przeprowadzania postępowania wspólnie z zamawiającymi z innych państw członkowskich Unii Europejskiej – mające zastosowanie krajowe prawo zamówień publicznych:</w:t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F55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dodatkowe:</w:t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F5589" w:rsidRPr="00AF5589" w:rsidRDefault="00AF5589" w:rsidP="00AF55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55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Zespół Szkół Ponadgimnazjalnych im. Franciszka Ratajczaka, krajowy numer identyfikacyjny 19547500000000, ul. ul. Wielichowska  , 64-000  Kościan, woj. wielkopolskie, państwo Polska, tel. 655 114 135, e-mail sekretariat@zsp-koscian.pl, faks 655 126 466. </w:t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(URL): www.zsp-koscian.pl </w:t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profilu nabywcy: </w:t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pod którym można uzyskać dostęp do narzędzi i urządzeń lub formatów plików, które nie są ogólnie dostępne </w:t>
      </w:r>
    </w:p>
    <w:p w:rsidR="00AF5589" w:rsidRPr="00AF5589" w:rsidRDefault="00AF5589" w:rsidP="00AF55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55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2) RODZAJ ZAMAWIAJĄCEGO: </w:t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Inny (proszę określić): </w:t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jednostka organizacyjna </w:t>
      </w:r>
      <w:proofErr w:type="spellStart"/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t>jst</w:t>
      </w:r>
      <w:proofErr w:type="spellEnd"/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Zespół szkół ponadpodstawowych </w:t>
      </w:r>
    </w:p>
    <w:p w:rsidR="00AF5589" w:rsidRPr="00AF5589" w:rsidRDefault="00AF5589" w:rsidP="00AF55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55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I.3) WSPÓLNE UDZIELANIE ZAMÓWIENIA </w:t>
      </w:r>
      <w:r w:rsidRPr="00AF558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(jeżeli dotyczy)</w:t>
      </w:r>
      <w:r w:rsidRPr="00AF55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</w:p>
    <w:p w:rsidR="00AF5589" w:rsidRPr="00AF5589" w:rsidRDefault="00AF5589" w:rsidP="00AF55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AF5589" w:rsidRPr="00AF5589" w:rsidRDefault="00AF5589" w:rsidP="00AF55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55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I.4) KOMUNIKACJA: </w:t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F55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Nieograniczony, pełny i bezpośredni dostęp do dokumentów z postępowania można uzyskać pod adresem (URL)</w:t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F5589" w:rsidRPr="00AF5589" w:rsidRDefault="00AF5589" w:rsidP="00AF55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www.zsp-koscian.pl BIP </w:t>
      </w:r>
    </w:p>
    <w:p w:rsidR="00AF5589" w:rsidRPr="00AF5589" w:rsidRDefault="00AF5589" w:rsidP="00AF55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F55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Adres strony internetowej, na której zamieszczona będzie specyfikacja istotnych warunków zamówienia </w:t>
      </w:r>
    </w:p>
    <w:p w:rsidR="00AF5589" w:rsidRPr="00AF5589" w:rsidRDefault="00AF5589" w:rsidP="00AF55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www.zsp-koscian.pl BIP </w:t>
      </w:r>
    </w:p>
    <w:p w:rsidR="00AF5589" w:rsidRPr="00AF5589" w:rsidRDefault="00AF5589" w:rsidP="00AF55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F55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Dostęp do dokumentów z postępowania jest ograniczony - więcej informacji można uzyskać pod adresem </w:t>
      </w:r>
    </w:p>
    <w:p w:rsidR="00AF5589" w:rsidRPr="00AF5589" w:rsidRDefault="00AF5589" w:rsidP="00AF55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AF5589" w:rsidRPr="00AF5589" w:rsidRDefault="00AF5589" w:rsidP="00AF55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F55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należy przesyłać:</w:t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F55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Elektronicznie</w:t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F5589" w:rsidRPr="00AF5589" w:rsidRDefault="00AF5589" w:rsidP="00AF55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</w:t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AF5589" w:rsidRPr="00AF5589" w:rsidRDefault="00AF5589" w:rsidP="00AF55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F5589" w:rsidRPr="00AF5589" w:rsidRDefault="00AF5589" w:rsidP="00AF55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55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Dopuszczone jest przesłanie ofert lub wniosków o dopuszczenie do udziału w postępowaniu </w:t>
      </w:r>
      <w:r w:rsidR="00FC10D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        </w:t>
      </w:r>
      <w:r w:rsidRPr="00AF55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inny sposób:</w:t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F55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Wymagane jest przesłanie ofert lub wniosków o dopuszczenie do udziału w postępowaniu </w:t>
      </w:r>
      <w:r w:rsidR="00FC10D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      </w:t>
      </w:r>
      <w:r w:rsidRPr="00AF55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inny sposób:</w:t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 pośrednictwem operatora pocztowego, osobiście, za pośrednictwem posłańca </w:t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Adres: </w:t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Zespół Szkół Ponadpodstawowych w Kościanie, ul. Wielichowska 43A, 64-000 Kościan </w:t>
      </w:r>
    </w:p>
    <w:p w:rsidR="00AF5589" w:rsidRPr="00AF5589" w:rsidRDefault="00AF5589" w:rsidP="00AF55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F55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Komunikacja elektroniczna wymaga korzystania z narzędzi i urządzeń lub formatów plików, które nie są ogólnie dostępne</w:t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F5589" w:rsidRPr="00AF5589" w:rsidRDefault="00AF5589" w:rsidP="00AF55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Nieograniczony, pełny, bezpośredni i bezpłatny dostęp do tych narzędzi można uzyskać pod adresem: (URL) </w:t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AF5589" w:rsidRPr="00AF5589" w:rsidRDefault="00AF5589" w:rsidP="00AF558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F558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SEKCJA II: PRZEDMIOT ZAMÓWIENIA </w:t>
      </w:r>
    </w:p>
    <w:p w:rsidR="00AF5589" w:rsidRPr="00AF5589" w:rsidRDefault="00AF5589" w:rsidP="00AF55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F55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Dostawa sprzętu komputerowego na potrzeby Zespołu Szkół Ponadpodstawowych w Kościanie w ramach projektu pn. Wzmocnienie oraz dostosowanie kształcenia i szkolenia zawodowego do nauczania zdalnego w szkołach prowadzonych przez Powiat Kościański realizowanego w ramach Wielkopolskiego Regionalnego Programu Operacyjnego na lata 2014-2020, działanie 8.3 - Wzmocnienie oraz dostosowanie kształcenia i szkolenia zawodowego do potrzeb rynku pracy, Poddziałanie 8.3.1 - Kształcenie zawodowe młodzieży – tryb konkursowy oraz tryb nadzwyczajny w zakresie epidemii COVID-19 </w:t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F55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referencyjny: </w:t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343.1.2020 </w:t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F55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Przed wszczęciem postępowania o udzielenie zamówienia przeprowadzono dialog techniczny </w:t>
      </w:r>
    </w:p>
    <w:p w:rsidR="00AF5589" w:rsidRPr="00AF5589" w:rsidRDefault="00AF5589" w:rsidP="00AF558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AF5589" w:rsidRPr="00AF5589" w:rsidRDefault="00AF5589" w:rsidP="00AF55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F55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II.2) Rodzaj zamówienia: </w:t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Dostawy </w:t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F55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II.3) Informacja o możliwości składania ofert częściowych</w:t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podzielone jest na części: </w:t>
      </w:r>
    </w:p>
    <w:p w:rsidR="00AF5589" w:rsidRPr="00AF5589" w:rsidRDefault="00AF5589" w:rsidP="00AF55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F55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można składać w odniesieniu do:</w:t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AF5589" w:rsidRPr="00AF5589" w:rsidRDefault="00AF5589" w:rsidP="00AF55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55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Zamawiający zastrzega sobie prawo do udzielenia łącznie następujących części lub grup części:</w:t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F55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Maksymalna liczba części zamówienia, na które może zostać udzielone zamówienie jednemu wykonawcy:</w:t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F55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II.4) Krótki opis przedmiotu zamówienia </w:t>
      </w:r>
      <w:r w:rsidRPr="00AF5589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AF55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 określenie zapotrzebowania na innowacyjny produkt, usługę lub roboty </w:t>
      </w:r>
      <w:r w:rsidRPr="00AF55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budowlane: </w:t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Szczegółowy opis przedmiotu zamówienia znajduje się na załącznikach nr 1A-1D - formularze szczegółowe. Zamawiający dopuszcza oprogramowanie w wersji edukacyjnej. Oferowany towar ma być fabrycznie nowy, nieużywany, sprawny technicznie, bezpieczny, nieregenerowany, kompletny i gotowy do pracy, wyprodukowany nie wcześniej niż w 2020 r., wolny od jakichkolwiek wad fizycznych i prawnych, w oryginalnych opakowaniach, nie obciążony prawami na rzecz osób trzecich, musi spełniać wymagania techniczno-funkcjonalne wyszczególnione w opisie przedmiotu zamówienia. </w:t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F55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II.5) Główny kod CPV: </w:t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30213000-5 </w:t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F55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Dodatkowe kody CPV:</w:t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90"/>
      </w:tblGrid>
      <w:tr w:rsidR="00AF5589" w:rsidRPr="00AF5589" w:rsidTr="00AF558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F5589" w:rsidRPr="00AF5589" w:rsidRDefault="00AF5589" w:rsidP="00AF558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F558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Kod CPV</w:t>
            </w:r>
          </w:p>
        </w:tc>
      </w:tr>
      <w:tr w:rsidR="00AF5589" w:rsidRPr="00AF5589" w:rsidTr="00AF558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F5589" w:rsidRPr="00AF5589" w:rsidRDefault="00AF5589" w:rsidP="00AF558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F558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48000000-8</w:t>
            </w:r>
          </w:p>
        </w:tc>
      </w:tr>
    </w:tbl>
    <w:p w:rsidR="00AF5589" w:rsidRPr="00AF5589" w:rsidRDefault="00AF5589" w:rsidP="00AF55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F55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II.6) Całkowita wartość zamówienia </w:t>
      </w:r>
      <w:r w:rsidRPr="00AF5589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(jeżeli zamawiający podaje informacje o wartości zamówienia)</w:t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</w:p>
    <w:p w:rsidR="00AF5589" w:rsidRPr="00AF5589" w:rsidRDefault="00AF5589" w:rsidP="00AF55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F5589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 przypadku umów ramowych lub dynamicznego systemu zakupów – szacunkowa całkowita maksymalna wartość w całym okresie obowiązywania umowy ramowej lub dynamicznego systemu zakupów)</w:t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F5589" w:rsidRPr="00AF5589" w:rsidRDefault="00AF5589" w:rsidP="00AF55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F55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II.7) Czy przewiduje się udzielenie zamówień, o których mowa w art. 67 ust. 1 pkt 6 i 7 lub </w:t>
      </w:r>
      <w:r w:rsidR="00FC10D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           </w:t>
      </w:r>
      <w:r w:rsidRPr="00AF55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art. 134 ust. 6 pkt 3 ustawy </w:t>
      </w:r>
      <w:proofErr w:type="spellStart"/>
      <w:r w:rsidRPr="00AF55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AF55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F55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II.8) Okres, w którym realizowane będzie zamówienie lub okres, na który została zawarta umowa ramowa lub okres, na który został ustanowiony dynamiczny system zakupów:</w:t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miesiącach:   </w:t>
      </w:r>
      <w:r w:rsidRPr="00AF5589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AF55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dniach:</w:t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14 </w:t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F5589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lub</w:t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F55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 rozpoczęcia: </w:t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AF5589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AF55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zakończenia: </w:t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F55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II.9) Informacje dodatkowe: </w:t>
      </w:r>
    </w:p>
    <w:p w:rsidR="00E42A19" w:rsidRDefault="00E42A19" w:rsidP="00AF558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</w:p>
    <w:p w:rsidR="00AF5589" w:rsidRPr="00AF5589" w:rsidRDefault="00AF5589" w:rsidP="00AF558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F558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SEKCJA III: INFORMACJE O CHARAKTERZE PRAWNYM, EKONOMICZNYM, FINANSOWYM I TECHNICZNYM </w:t>
      </w:r>
    </w:p>
    <w:p w:rsidR="00E42A19" w:rsidRDefault="00E42A19" w:rsidP="00AF558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AF5589" w:rsidRPr="00AF5589" w:rsidRDefault="00AF5589" w:rsidP="00AF55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55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III.1) WARUNKI UDZIAŁU W POSTĘPOWANIU </w:t>
      </w:r>
    </w:p>
    <w:p w:rsidR="00AF5589" w:rsidRPr="00AF5589" w:rsidRDefault="00AF5589" w:rsidP="00AF55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55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III.1.1) Kompetencje lub uprawnienia do prowadzenia określonej działalności zawodowej, </w:t>
      </w:r>
      <w:r w:rsidR="00FC10D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             </w:t>
      </w:r>
      <w:r w:rsidRPr="00AF55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 ile wynika to z odrębnych przepisów</w:t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</w:t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F55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III.1.2) Sytuacja finansowa lub ekonomiczna </w:t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</w:t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F55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III.1.3) Zdolność techniczna lub zawodowa </w:t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Wykonawca winien wykazać, że w okresie ostatnich trzech lat przed upływem terminu składania ofert, a jeżeli okres prowadzenia działalności jest krótszy – w tym okresie, wykonał należycie jedną dostawę sprzętu komputerowego o wartości minimum 50 000 zł </w:t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brutto </w:t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Nie </w:t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E42A19" w:rsidRDefault="00E42A19" w:rsidP="00AF558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AF5589" w:rsidRPr="00AF5589" w:rsidRDefault="00AF5589" w:rsidP="00AF55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55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III.2) PODSTAWY WYKLUCZENIA </w:t>
      </w:r>
    </w:p>
    <w:p w:rsidR="00AF5589" w:rsidRPr="00AF5589" w:rsidRDefault="00AF5589" w:rsidP="00AF55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55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III.2.1) Podstawy wykluczenia określone w art. 24 ust. 1 ustawy </w:t>
      </w:r>
      <w:proofErr w:type="spellStart"/>
      <w:r w:rsidRPr="00AF55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F55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III.2.2) Zamawiający przewiduje wykluczenie wykonawcy na podstawie art. 24 ust. 5 ustawy </w:t>
      </w:r>
      <w:proofErr w:type="spellStart"/>
      <w:r w:rsidRPr="00AF55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Zamawiający przewiduje następujące fakultatywne podstawy wykluczenia: Tak (podstawa wykluczenia określona w art. 24 ust. 5 pkt 1 ustawy </w:t>
      </w:r>
      <w:proofErr w:type="spellStart"/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(podstawa wykluczenia określona w art. 24 ust. 5 pkt 8 ustawy </w:t>
      </w:r>
      <w:proofErr w:type="spellStart"/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</w:p>
    <w:p w:rsidR="00E42A19" w:rsidRDefault="00E42A19" w:rsidP="00AF558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AF5589" w:rsidRPr="00AF5589" w:rsidRDefault="00AF5589" w:rsidP="00AF55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55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III.3) WYKAZ OŚWIADCZEŃ SKŁADANYCH PRZEZ WYKONAWCĘ W CELU WSTĘPNEGO POTWIERDZENIA, ŻE NIE PODLEGA ON WYKLUCZENIU ORAZ SPEŁNIA WARUNKI UDZIAŁU W POSTĘPOWANIU ORAZ SPEŁNIA KRYTERIA SELEKCJI </w:t>
      </w:r>
    </w:p>
    <w:p w:rsidR="00AF5589" w:rsidRPr="00AF5589" w:rsidRDefault="00AF5589" w:rsidP="00AF55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55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niepodleganiu wykluczeniu oraz spełnianiu warunków udziału w postępowaniu </w:t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F55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spełnianiu kryteriów selekcji </w:t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E42A19" w:rsidRDefault="00E42A19" w:rsidP="00AF558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AF5589" w:rsidRPr="00AF5589" w:rsidRDefault="00AF5589" w:rsidP="00AF55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55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III.4) WYKAZ OŚWIADCZEŃ LUB DOKUMENTÓW , SKŁADANYCH PRZEZ WYKONAWCĘ W POSTĘPOWANIU NA WEZWANIE ZAMAWIAJACEGO W CELU POTWIERDZENIA OKOLICZNOŚCI, O KTÓRYCH MOWA W ART. 25 UST. 1 PKT 3 USTAWY PZP: </w:t>
      </w:r>
    </w:p>
    <w:p w:rsidR="00AF5589" w:rsidRPr="00AF5589" w:rsidRDefault="00AF5589" w:rsidP="00AF55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1)odpis z właściwego rejestru lub z centralnej ewidencji i informacji o działalności gospodarczej, jeżeli odrębne przepisy wymagają wpisu do rejestru lub ewidencji, w celu potwierdzenia braku podstaw wykluczenia na podstawie art. 24 ust. 5 pkt 1 ustawy; 2)oświadczenie wykonawcy o braku wydania wobec niego prawomocnego wyroku sądu lub ostatecznej decyzji administracyjnej o zaleganiu z uiszczaniem podatków, opłat lub składek na ubezpieczenia społeczne lub zdrowotne albo – w przypadku wydania takiego wyroku lub decyzji – dokumentów potwierdzających dokonanie płatności tych należności wraz z ewentualnymi odsetkami lub grzywnami lub zawarcie wiążącego porozumienia w sprawie spłat tych należności - zał. nr 5 do SIWZ; 3)oświadczenie wykonawcy o braku orzeczenia wobec niego tytułem środka zapobiegawczego zakazu ubiegania się o zamówienia publiczne - zał. nr 5 do SIWZ; 4)oświadczenie wykonawcy o przynależności albo braku przynależności do tej samej grupy kapitałowej; w przypadku przynależności do tej samej grupy kapitałowej wykonawca może złożyć wraz z oświadczeniem dokumenty bądź informacje potwierdzające, że powiązania z innym wykonawcą nie prowadzą do zakłócenia konkurencji w postępowaniu - zał. nr 4 do SIWZ. </w:t>
      </w:r>
    </w:p>
    <w:p w:rsidR="00E42A19" w:rsidRDefault="00E42A19" w:rsidP="00AF558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AF5589" w:rsidRPr="00AF5589" w:rsidRDefault="00AF5589" w:rsidP="00AF55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55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:rsidR="00AF5589" w:rsidRPr="00AF5589" w:rsidRDefault="00AF5589" w:rsidP="00AF55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55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III.5.1) W ZAKRESIE SPEŁNIANIA WARUNKÓW UDZIAŁU W POSTĘPOWANIU:</w:t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Zamawiający będzie żądał zgodnie z pkt 7.2. wykazu głównych dostaw wykonanych w okresie </w:t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ostatnich 3 lat przed upływem terminu składania ofert, a jeżeli okres prowadzenia działalności jest krótszy - w tym okresie, wraz z podaniem ich wartości, przedmiotu, dat wykonania i podmiotów, na rzecz których dostawy zostały wykonane, z załączeniem dowodów, czy zostały wykonane należycie – załącznik nr 8 do SIWZ </w:t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F55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III.5.2) W ZAKRESIE KRYTERIÓW SELEKCJI:</w:t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AF5589" w:rsidRPr="00AF5589" w:rsidRDefault="00AF5589" w:rsidP="00AF55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55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:rsidR="00E42A19" w:rsidRDefault="00E42A19" w:rsidP="00AF558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AF5589" w:rsidRPr="00AF5589" w:rsidRDefault="00AF5589" w:rsidP="00AF55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55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III.7) INNE DOKUMENTY NIE WYMIENIONE W pkt III.3) - III.6) </w:t>
      </w:r>
    </w:p>
    <w:p w:rsidR="00AF5589" w:rsidRPr="00AF5589" w:rsidRDefault="00AF5589" w:rsidP="00AF55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 oferty należy dołączyć pełnomocnictwo (oryginał lub kopia potwierdzona za zgodność z oryginałem przez notariusza), o ile prawo do podpisania oferty nie wynika z innych dokumentów złożonych wraz z ofertą. Jeżeli wadium zostanie wniesione w innej formie (poręczenia, gwarancje) do oferty dołączyć należy oryginał dokumentu. </w:t>
      </w:r>
    </w:p>
    <w:p w:rsidR="00E42A19" w:rsidRDefault="00E42A19" w:rsidP="00AF55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:rsidR="00AF5589" w:rsidRPr="00AF5589" w:rsidRDefault="00AF5589" w:rsidP="00AF558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F558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SEKCJA IV: PROCEDURA </w:t>
      </w:r>
    </w:p>
    <w:p w:rsidR="00E42A19" w:rsidRDefault="00E42A19" w:rsidP="00AF558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AF5589" w:rsidRPr="00AF5589" w:rsidRDefault="00AF5589" w:rsidP="00AF55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55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IV.1) OPIS </w:t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F55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IV.1.1) Tryb udzielenia zamówienia: </w:t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Przetarg nieograniczony </w:t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F55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IV.1.2) Zamawiający żąda wniesienia wadium:</w:t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F5589" w:rsidRPr="00AF5589" w:rsidRDefault="00AF5589" w:rsidP="00AF55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na temat wadium </w:t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1.Przystępując do przetargu wykonawca powinien wnieść wadium w wysokości 2.000,00 PLN wadium należy wpłacić przelewem na konto 59 8666 0004 2002 0100 0579 0021 w Banku Spółdzielczym w Kościanie, wykonawca może wnieść wadium również w poręczeniach bankowych lub poręczeniach spółdzielczej kasy oszczędnościowo-kredytowej ( z tym, że poręczenie kasy jest zawsze poręczeniem pieniężnym), gwarancjach bankowych, gwarancjach ubezpieczeniowych, poręczeniach udzielanych przez podmioty, o których mowa w art.6b ust.5 pkt.2 ustawy z dnia 9.11.2000 r. o utworzeniu Polskiej Agencji Rozwoju Przedsiębiorczości (Dz.U. 2019 r., poz.310) – poręczenie powinno zawierać: osobę dłużnika głównego (wykonawcę), wysokość kwoty poręczenia, termin odpowiedzialności za zobowiązania dłużnika (do ostatniego dnia terminu związania ofertą z uwzględnieniem ewentualnego przesunięcia tego terminu), zobowiązanie poręczyciela do zapłaty kwoty wadium w przypadku nie zawarcia umowy przez wykonawcę. 2.Zamawiający uznaje za prawidłowy termin wniesienia wadium w formie przelewu pieniężnego, datę i godzinę uznania na rachunek Zamawiającego (datę i godzinę wpływu na konto Zamawiającego), a nie dokonania polecenia przelewu </w:t>
      </w:r>
    </w:p>
    <w:p w:rsidR="00AF5589" w:rsidRPr="00AF5589" w:rsidRDefault="00AF5589" w:rsidP="00AF55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F55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IV.1.3) Przewiduje się udzielenie zaliczek na poczet wykonania zamówienia:</w:t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F5589" w:rsidRPr="00AF5589" w:rsidRDefault="00AF5589" w:rsidP="00AF55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udzielania zaliczek: </w:t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AF5589" w:rsidRPr="00AF5589" w:rsidRDefault="00AF5589" w:rsidP="00AF55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F55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IV.1.4) Wymaga się złożenia ofert w postaci katalogów elektronicznych lub dołączenia do ofert katalogów elektronicznych: </w:t>
      </w:r>
    </w:p>
    <w:p w:rsidR="00AF5589" w:rsidRPr="00AF5589" w:rsidRDefault="00AF5589" w:rsidP="00AF55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 w postaci katalogów elektronicznych lub dołączenia do ofert katalogów elektronicznych: </w:t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bookmarkStart w:id="0" w:name="_GoBack"/>
      <w:bookmarkEnd w:id="0"/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Informacje dodatkowe: </w:t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AF5589" w:rsidRPr="00AF5589" w:rsidRDefault="00AF5589" w:rsidP="00AF55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55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IV.1.5.) Wymaga się złożenia oferty wariantowej: </w:t>
      </w:r>
    </w:p>
    <w:p w:rsidR="00AF5589" w:rsidRPr="00AF5589" w:rsidRDefault="00AF5589" w:rsidP="00AF55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oferty wariantowej </w:t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Złożenie oferty wariantowej dopuszcza się tylko z jednoczesnym złożeniem oferty zasadniczej: </w:t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AF5589" w:rsidRPr="00AF5589" w:rsidRDefault="00AF5589" w:rsidP="00AF55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F55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IV.1.6) Przewidywana liczba wykonawców, którzy zostaną zaproszeni do udziału w postępowaniu </w:t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F5589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ograniczony, negocjacje z ogłoszeniem, dialog konkurencyjny, partnerstwo innowacyjne) </w:t>
      </w:r>
    </w:p>
    <w:p w:rsidR="00AF5589" w:rsidRPr="00AF5589" w:rsidRDefault="00AF5589" w:rsidP="00AF55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Liczba wykonawców   </w:t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Przewidywana minimalna liczba wykonawców </w:t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Maksymalna liczba wykonawców   </w:t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Kryteria selekcji wykonawców: </w:t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AF5589" w:rsidRPr="00AF5589" w:rsidRDefault="00AF5589" w:rsidP="00AF55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F55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IV.1.7) Informacje na temat umowy ramowej lub dynamicznego systemu zakupów: </w:t>
      </w:r>
    </w:p>
    <w:p w:rsidR="00AF5589" w:rsidRPr="00AF5589" w:rsidRDefault="00AF5589" w:rsidP="00AF55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Umowa ramowa będzie zawarta: </w:t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przewiduje się ograniczenie liczby uczestników umowy ramowej: </w:t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Przewidziana maksymalna liczba uczestników umowy ramowej: </w:t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obejmuje ustanowienie dynamicznego systemu zakupów: </w:t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będą zamieszczone dodatkowe informacje dotyczące dynamicznego systemu zakupów: </w:t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ramach umowy ramowej/dynamicznego systemu zakupów dopuszcza się złożenie ofert w formie katalogów elektronicznych: </w:t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Przewiduje się pobranie ze złożonych katalogów elektronicznych informacji potrzebnych do sporządzenia ofert w ramach umowy ramowej/dynamicznego systemu zakupów: </w:t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AF5589" w:rsidRPr="00AF5589" w:rsidRDefault="00AF5589" w:rsidP="00AF55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F55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IV.1.8) Aukcja elektroniczna </w:t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F55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Przewidziane jest przeprowadzenie aukcji elektronicznej </w:t>
      </w:r>
      <w:r w:rsidRPr="00AF5589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nieograniczony, przetarg ograniczony, negocjacje z ogłoszeniem) </w:t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adres strony internetowej, na której aukcja będzie prowadzona: </w:t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F55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Należy wskazać elementy, których wartości będą przedmiotem aukcji elektronicznej: </w:t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F55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ograniczenia co do przedstawionych wartości, wynikające z opisu przedmiotu zamówienia:</w:t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Należy podać, które informacje zostaną udostępnione wykonawcom w trakcie aukcji elektronicznej oraz jaki będzie termin ich udostępnienia: </w:t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przebiegu aukcji elektronicznej: </w:t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Jaki jest przewidziany sposób postępowania w toku aukcji elektronicznej i jakie będą warunki, na jakich wykonawcy będą mogli licytować (minimalne wysokości postąpień): </w:t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wykorzystywanego sprzętu elektronicznego, rozwiązań i specyfikacji technicznych w zakresie połączeń: </w:t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rejestracji i identyfikacji wykonawców w aukcji elektronicznej: </w:t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o liczbie etapów aukcji elektronicznej i czasie ich trwania: </w:t>
      </w:r>
    </w:p>
    <w:p w:rsidR="00AF5589" w:rsidRPr="00AF5589" w:rsidRDefault="00AF5589" w:rsidP="00AF55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Czas trwania: </w:t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wykonawcy, którzy nie złożyli nowych postąpień, zostaną zakwalifikowani do następnego etapu: </w:t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Warunki zamknięcia aukcji elektronicznej: </w:t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AF5589" w:rsidRPr="00AF5589" w:rsidRDefault="00AF5589" w:rsidP="00AF55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F55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IV.2) KRYTERIA OCENY OFERT </w:t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F55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IV.2.1) Kryteria oceny ofert: </w:t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F55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IV.2.2) Kryteria</w:t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63"/>
        <w:gridCol w:w="1016"/>
      </w:tblGrid>
      <w:tr w:rsidR="00AF5589" w:rsidRPr="00AF5589" w:rsidTr="00AF558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F5589" w:rsidRPr="00AF5589" w:rsidRDefault="00AF5589" w:rsidP="00AF558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F558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F5589" w:rsidRPr="00AF5589" w:rsidRDefault="00AF5589" w:rsidP="00AF558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F558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AF5589" w:rsidRPr="00AF5589" w:rsidTr="00AF558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F5589" w:rsidRPr="00AF5589" w:rsidRDefault="00AF5589" w:rsidP="00AF558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F558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F5589" w:rsidRPr="00AF5589" w:rsidRDefault="00AF5589" w:rsidP="00AF558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F558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AF5589" w:rsidRPr="00AF5589" w:rsidTr="00AF558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F5589" w:rsidRPr="00AF5589" w:rsidRDefault="00AF5589" w:rsidP="00AF558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F558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gwarancji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F5589" w:rsidRPr="00AF5589" w:rsidRDefault="00AF5589" w:rsidP="00AF558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F558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40,00</w:t>
            </w:r>
          </w:p>
        </w:tc>
      </w:tr>
    </w:tbl>
    <w:p w:rsidR="00AF5589" w:rsidRPr="00AF5589" w:rsidRDefault="00AF5589" w:rsidP="00AF55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F55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IV.2.3) Zastosowanie procedury, o której mowa w art. 24aa ust. 1 ustawy </w:t>
      </w:r>
      <w:proofErr w:type="spellStart"/>
      <w:r w:rsidRPr="00AF55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AF55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(przetarg nieograniczony) </w:t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F55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IV.3) Negocjacje z ogłoszeniem, dialog konkurencyjny, partnerstwo innowacyjne </w:t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F55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IV.3.1) Informacje na temat negocjacji z ogłoszeniem</w:t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Minimalne wymagania, które muszą spełniać wszystkie oferty: </w:t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Przewidziane jest zastrzeżenie prawa do udzielenia zamówienia na podstawie ofert wstępnych bez przeprowadzenia negocjacji </w:t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Przewidziany jest podział negocjacji na etapy w celu ograniczenia liczby ofert: </w:t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negocjacji (w tym liczbę etapów): </w:t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F55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IV.3.2) Informacje na temat dialogu konkurencyjnego</w:t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Opis potrzeb i wymagań zamawiającego lub informacja o sposobie uzyskania tego opisu: </w:t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o wysokości nagród dla wykonawców, którzy podczas dialogu konkurencyjnego przedstawili rozwiązania stanowiące podstawę do składania ofert, jeżeli zamawiający przewiduje nagrody: </w:t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Wstępny harmonogram postępowania: </w:t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dialogu na etapy w celu ograniczenia liczby rozwiązań: </w:t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dialogu: </w:t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F55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IV.3.3) Informacje na temat partnerstwa innowacyjnego</w:t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Elementy opisu przedmiotu zamówienia definiujące minimalne wymagania, którym muszą odpowiadać wszystkie oferty: </w:t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negocjacji na etapy w celu ograniczeniu liczby ofert podlegających negocjacjom poprzez zastosowanie kryteriów oceny ofert wskazanych w specyfikacji istotnych warunków zamówienia: </w:t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F55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IV.4) Licytacja elektroniczna </w:t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będzie prowadzona licytacja elektroniczna: </w:t>
      </w:r>
    </w:p>
    <w:p w:rsidR="00AF5589" w:rsidRPr="00AF5589" w:rsidRDefault="00AF5589" w:rsidP="00AF55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Adres strony internetowej, na której jest dostępny opis przedmiotu zamówienia w licytacji elektronicznej: </w:t>
      </w:r>
    </w:p>
    <w:p w:rsidR="00AF5589" w:rsidRPr="00AF5589" w:rsidRDefault="00AF5589" w:rsidP="00AF55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Wymagania dotyczące rejestracji i identyfikacji wykonawców w licytacji elektronicznej, w tym wymagania techniczne urządzeń informatycznych: </w:t>
      </w:r>
    </w:p>
    <w:p w:rsidR="00AF5589" w:rsidRPr="00AF5589" w:rsidRDefault="00AF5589" w:rsidP="00AF55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Sposób postępowania w toku licytacji elektronicznej, w tym określenie minimalnych wysokości postąpień: </w:t>
      </w:r>
    </w:p>
    <w:p w:rsidR="00AF5589" w:rsidRPr="00AF5589" w:rsidRDefault="00AF5589" w:rsidP="00AF55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Informacje o liczbie etapów licytacji elektronicznej i czasie ich trwania: </w:t>
      </w:r>
    </w:p>
    <w:p w:rsidR="00AF5589" w:rsidRPr="00AF5589" w:rsidRDefault="00AF5589" w:rsidP="00AF55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Czas trwania: </w:t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Wykonawcy, którzy nie złożyli nowych postąpień, zostaną zakwalifikowani do następnego etapu: </w:t>
      </w:r>
    </w:p>
    <w:p w:rsidR="00AF5589" w:rsidRPr="00AF5589" w:rsidRDefault="00AF5589" w:rsidP="00AF55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wniosków o dopuszczenie do udziału w licytacji elektronicznej: </w:t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godzina: </w:t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Termin otwarcia licytacji elektronicznej: </w:t>
      </w:r>
    </w:p>
    <w:p w:rsidR="00AF5589" w:rsidRPr="00AF5589" w:rsidRDefault="00AF5589" w:rsidP="00AF55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i warunki zamknięcia licytacji elektronicznej: </w:t>
      </w:r>
    </w:p>
    <w:p w:rsidR="00AF5589" w:rsidRPr="00AF5589" w:rsidRDefault="00AF5589" w:rsidP="00AF55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Istotne dla stron postanowienia, które zostaną wprowadzone do treści zawieranej umowy w sprawie zamówienia publicznego, albo ogólne warunki umowy, albo wzór umowy: </w:t>
      </w:r>
    </w:p>
    <w:p w:rsidR="00AF5589" w:rsidRPr="00AF5589" w:rsidRDefault="00AF5589" w:rsidP="00AF55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zabezpieczenia należytego wykonania umowy: </w:t>
      </w:r>
    </w:p>
    <w:p w:rsidR="00AF5589" w:rsidRPr="00AF5589" w:rsidRDefault="00AF5589" w:rsidP="00AF55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AF5589" w:rsidRPr="00AF5589" w:rsidRDefault="00AF5589" w:rsidP="00AF55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55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IV.5) ZMIANA UMOWY</w:t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F55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istotne zmiany postanowień zawartej umowy w stosunku do treści oferty, na podstawie której dokonano wyboru wykonawcy:</w:t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wskazać zakres, charakter zmian oraz warunki wprowadzenia zmian: </w:t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F55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IV.6) INFORMACJE ADMINISTRACYJNE </w:t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F55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IV.6.1) Sposób udostępniania informacji o charakterze poufnym </w:t>
      </w:r>
      <w:r w:rsidRPr="00AF5589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(jeżeli dotyczy): </w:t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F55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Środki służące ochronie informacji o charakterze poufnym</w:t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F55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IV.6.2) Termin składania ofert lub wniosków o dopuszczenie do udziału w postępowaniu: </w:t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21.01.2021, godzina: 09:50, </w:t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Skrócenie terminu składania wniosków, ze względu na pilną potrzebę udzielenia zamówienia </w:t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(przetarg nieograniczony, przetarg ograniczony, negocjacje z ogłoszeniem): </w:t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Wskazać powody: </w:t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Język lub języki, w jakich mogą być sporządzane oferty lub wnioski o dopuszczenie do udziału w postępowaniu </w:t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&gt; Polski </w:t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F55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IV.6.3) Termin związania ofertą: </w:t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do: okres w dniach: 30 (od ostatecznego terminu składania ofert) </w:t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F55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IV.6.4) Przewiduje się unieważnienie postępowania o udzielenie zamówienia, w przypadku nieprzyznania środków, które miały być przeznaczone na sfinansowanie całości lub części zamówienia:</w:t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F55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IV.6.5) Informacje dodatkowe:</w:t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F55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AF5589" w:rsidRPr="00AF5589" w:rsidRDefault="00AF5589" w:rsidP="00AF558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5589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ZAŁĄCZNIK I - INFORMACJE DOTYCZĄCE OFERT CZĘŚCIOWYCH </w:t>
      </w:r>
    </w:p>
    <w:p w:rsidR="00A543A1" w:rsidRDefault="00A543A1"/>
    <w:sectPr w:rsidR="00A543A1" w:rsidSect="00FC10DF">
      <w:pgSz w:w="11906" w:h="16838"/>
      <w:pgMar w:top="1418" w:right="851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5589"/>
    <w:rsid w:val="005E36C2"/>
    <w:rsid w:val="00A543A1"/>
    <w:rsid w:val="00AF5589"/>
    <w:rsid w:val="00E42A19"/>
    <w:rsid w:val="00FC10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24B2D3"/>
  <w15:chartTrackingRefBased/>
  <w15:docId w15:val="{E09F4613-7A5F-4844-B511-B3B1AF4996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78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84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76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755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875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9009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478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5127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3309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950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8219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5149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788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1860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4339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9320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0726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383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1392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1421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749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57544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696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3257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32665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5064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2231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1358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5858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924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7488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459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3467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6207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5577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0653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3224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3909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6187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0430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10</Pages>
  <Words>2980</Words>
  <Characters>17886</Characters>
  <Application>Microsoft Office Word</Application>
  <DocSecurity>0</DocSecurity>
  <Lines>149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2020-12-31T10:34:00Z</dcterms:created>
  <dcterms:modified xsi:type="dcterms:W3CDTF">2020-12-31T10:51:00Z</dcterms:modified>
</cp:coreProperties>
</file>