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A33D8F" w14:textId="77777777" w:rsidR="00043258" w:rsidRDefault="00043258" w:rsidP="00745253">
      <w:pPr>
        <w:spacing w:after="120"/>
        <w:ind w:left="284"/>
        <w:rPr>
          <w:rFonts w:ascii="Times New Roman" w:hAnsi="Times New Roman" w:cs="Times New Roman"/>
          <w:b/>
          <w:bCs/>
        </w:rPr>
      </w:pPr>
    </w:p>
    <w:p w14:paraId="48D31CF2" w14:textId="104BBF49" w:rsidR="00745253" w:rsidRPr="00214AAD" w:rsidRDefault="00745253" w:rsidP="00745253">
      <w:pPr>
        <w:spacing w:after="120"/>
        <w:ind w:left="284"/>
        <w:rPr>
          <w:rFonts w:ascii="Times New Roman" w:hAnsi="Times New Roman" w:cs="Times New Roman"/>
          <w:b/>
          <w:bCs/>
        </w:rPr>
      </w:pPr>
      <w:r w:rsidRPr="00214AAD">
        <w:rPr>
          <w:rFonts w:ascii="Times New Roman" w:hAnsi="Times New Roman" w:cs="Times New Roman"/>
          <w:b/>
          <w:bCs/>
        </w:rPr>
        <w:t>343.1.2020</w:t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</w:r>
      <w:r w:rsidRPr="00214AAD">
        <w:rPr>
          <w:rFonts w:ascii="Times New Roman" w:hAnsi="Times New Roman" w:cs="Times New Roman"/>
          <w:b/>
          <w:bCs/>
        </w:rPr>
        <w:tab/>
        <w:t xml:space="preserve">Załącznik 1 </w:t>
      </w:r>
      <w:r w:rsidR="008B4E71">
        <w:rPr>
          <w:rFonts w:ascii="Times New Roman" w:hAnsi="Times New Roman" w:cs="Times New Roman"/>
          <w:b/>
          <w:bCs/>
        </w:rPr>
        <w:t>C</w:t>
      </w:r>
    </w:p>
    <w:p w14:paraId="40D40EFD" w14:textId="77777777" w:rsidR="00745253" w:rsidRPr="00214AAD" w:rsidRDefault="00745253" w:rsidP="00745253">
      <w:pPr>
        <w:spacing w:after="120"/>
        <w:ind w:left="284"/>
        <w:rPr>
          <w:rFonts w:ascii="Times New Roman" w:hAnsi="Times New Roman" w:cs="Times New Roman"/>
          <w:b/>
          <w:bCs/>
        </w:rPr>
      </w:pPr>
    </w:p>
    <w:p w14:paraId="0E7D6122" w14:textId="77777777" w:rsidR="00043258" w:rsidRPr="00760F84" w:rsidRDefault="00043258" w:rsidP="00745253">
      <w:pPr>
        <w:spacing w:after="120"/>
        <w:ind w:left="284"/>
        <w:rPr>
          <w:rFonts w:ascii="Times New Roman" w:hAnsi="Times New Roman" w:cs="Times New Roman"/>
          <w:b/>
          <w:bCs/>
        </w:rPr>
      </w:pPr>
    </w:p>
    <w:p w14:paraId="59CDABDD" w14:textId="77777777" w:rsidR="008B4E71" w:rsidRPr="00760F84" w:rsidRDefault="008B4E71" w:rsidP="008B4E71">
      <w:pPr>
        <w:spacing w:after="120"/>
        <w:ind w:left="284"/>
        <w:rPr>
          <w:rFonts w:ascii="Times New Roman" w:hAnsi="Times New Roman" w:cs="Times New Roman"/>
          <w:b/>
          <w:bCs/>
          <w:i/>
          <w:iCs/>
        </w:rPr>
      </w:pPr>
      <w:r w:rsidRPr="00760F84">
        <w:rPr>
          <w:rFonts w:ascii="Times New Roman" w:hAnsi="Times New Roman" w:cs="Times New Roman"/>
          <w:b/>
          <w:bCs/>
        </w:rPr>
        <w:t>1.Laptopy 9 jednostek</w:t>
      </w:r>
    </w:p>
    <w:p w14:paraId="408207EE" w14:textId="77777777" w:rsidR="008B4E71" w:rsidRPr="00760F84" w:rsidRDefault="008B4E71" w:rsidP="00DE1245">
      <w:pPr>
        <w:shd w:val="clear" w:color="auto" w:fill="FFFFFF"/>
        <w:overflowPunct w:val="0"/>
        <w:autoSpaceDE w:val="0"/>
        <w:autoSpaceDN w:val="0"/>
        <w:adjustRightInd w:val="0"/>
        <w:spacing w:before="60"/>
        <w:jc w:val="both"/>
        <w:textAlignment w:val="baseline"/>
        <w:rPr>
          <w:rFonts w:ascii="Times New Roman" w:hAnsi="Times New Roman" w:cs="Times New Roman"/>
        </w:rPr>
      </w:pPr>
    </w:p>
    <w:tbl>
      <w:tblPr>
        <w:tblW w:w="14034" w:type="dxa"/>
        <w:tblInd w:w="-68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93"/>
        <w:gridCol w:w="3685"/>
        <w:gridCol w:w="5387"/>
        <w:gridCol w:w="3969"/>
      </w:tblGrid>
      <w:tr w:rsidR="00760F84" w:rsidRPr="00760F84" w14:paraId="12CE9446" w14:textId="77777777" w:rsidTr="00907CA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7081B" w14:textId="2CF8BC00" w:rsidR="008B4E71" w:rsidRPr="00760F84" w:rsidRDefault="008B4E71" w:rsidP="008B4E71">
            <w:pPr>
              <w:rPr>
                <w:rFonts w:ascii="Times New Roman" w:hAnsi="Times New Roman" w:cs="Times New Roman"/>
                <w:b/>
              </w:rPr>
            </w:pPr>
            <w:r w:rsidRPr="00760F84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0D266" w14:textId="77777777" w:rsidR="008B4E71" w:rsidRPr="00760F84" w:rsidRDefault="008B4E71" w:rsidP="008B4E71">
            <w:pPr>
              <w:ind w:right="-70"/>
              <w:rPr>
                <w:rFonts w:ascii="Times New Roman" w:hAnsi="Times New Roman" w:cs="Times New Roman"/>
                <w:b/>
              </w:rPr>
            </w:pPr>
            <w:r w:rsidRPr="00760F84">
              <w:rPr>
                <w:rFonts w:ascii="Times New Roman" w:hAnsi="Times New Roman" w:cs="Times New Roman"/>
                <w:b/>
              </w:rPr>
              <w:t>NAZWA KOMPONENTU/WYMAGANIA/</w:t>
            </w:r>
          </w:p>
          <w:p w14:paraId="79A6B3D3" w14:textId="6E2197C4" w:rsidR="008B4E71" w:rsidRPr="00760F84" w:rsidRDefault="008B4E71" w:rsidP="008B4E71">
            <w:pPr>
              <w:ind w:right="-70"/>
              <w:rPr>
                <w:rFonts w:ascii="Times New Roman" w:hAnsi="Times New Roman" w:cs="Times New Roman"/>
                <w:b/>
              </w:rPr>
            </w:pPr>
            <w:r w:rsidRPr="00760F84">
              <w:rPr>
                <w:rFonts w:ascii="Times New Roman" w:hAnsi="Times New Roman" w:cs="Times New Roman"/>
                <w:b/>
              </w:rPr>
              <w:t>ELEMENTU/PARAMETRU LUB CECHY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D9CA4" w14:textId="644517CF" w:rsidR="008B4E71" w:rsidRPr="00760F84" w:rsidRDefault="008B4E71" w:rsidP="008B4E71">
            <w:pPr>
              <w:rPr>
                <w:rFonts w:ascii="Times New Roman" w:hAnsi="Times New Roman" w:cs="Times New Roman"/>
                <w:b/>
              </w:rPr>
            </w:pPr>
            <w:r w:rsidRPr="00760F84">
              <w:rPr>
                <w:rFonts w:ascii="Times New Roman" w:hAnsi="Times New Roman" w:cs="Times New Roman"/>
                <w:b/>
                <w:lang w:eastAsia="ar-SA"/>
              </w:rPr>
              <w:t>WYMAGANE PRZEZ ZAMAWIAJĄCEGO MINIMALNE PARAMETRY TECHNICZNE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7F0423" w14:textId="6B60ECFF" w:rsidR="008B4E71" w:rsidRPr="00760F84" w:rsidRDefault="008B4E71" w:rsidP="008B4E71">
            <w:pPr>
              <w:rPr>
                <w:rFonts w:ascii="Times New Roman" w:hAnsi="Times New Roman" w:cs="Times New Roman"/>
                <w:b/>
              </w:rPr>
            </w:pPr>
            <w:r w:rsidRPr="00760F84">
              <w:rPr>
                <w:rFonts w:ascii="Times New Roman" w:hAnsi="Times New Roman" w:cs="Times New Roman"/>
                <w:b/>
                <w:lang w:eastAsia="ar-SA"/>
              </w:rPr>
              <w:t>OFEROWANE PARAMETRY TECHNICZNE  (SZCZEGÓŁOWY OPIS)</w:t>
            </w:r>
          </w:p>
        </w:tc>
      </w:tr>
      <w:tr w:rsidR="00760F84" w:rsidRPr="00760F84" w14:paraId="5A901A22" w14:textId="77777777" w:rsidTr="00907CA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07F1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1A0C591B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66C32F42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60F84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8D7A2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60F84">
              <w:rPr>
                <w:rFonts w:ascii="Times New Roman" w:hAnsi="Times New Roman" w:cs="Times New Roman"/>
                <w:b/>
                <w:bCs/>
              </w:rPr>
              <w:t>Procesor, model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547D5" w14:textId="77777777" w:rsidR="008B4E71" w:rsidRPr="00760F84" w:rsidRDefault="008B4E71" w:rsidP="00907CA2">
            <w:pPr>
              <w:ind w:left="68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760F84">
              <w:rPr>
                <w:rFonts w:ascii="Times New Roman" w:hAnsi="Times New Roman" w:cs="Times New Roman"/>
              </w:rPr>
              <w:t>Procesor wielordzeniowy, zgodny z architekturą x86, możliwość uruchomienia aplikacji 64 bitowych</w:t>
            </w:r>
            <w:r w:rsidRPr="00760F84">
              <w:rPr>
                <w:rStyle w:val="BodytextCalibri2"/>
                <w:rFonts w:ascii="Times New Roman" w:hAnsi="Times New Roman" w:cs="Times New Roman"/>
                <w:sz w:val="22"/>
                <w:szCs w:val="22"/>
              </w:rPr>
              <w:t xml:space="preserve">, zaprojektowany do pracy w komputerach typu Laptop, o wydajności ocenianej na co najmniej 6400 pkt. w teście </w:t>
            </w:r>
            <w:proofErr w:type="spellStart"/>
            <w:r w:rsidRPr="00760F84">
              <w:rPr>
                <w:rStyle w:val="BodytextCalibri2"/>
                <w:rFonts w:ascii="Times New Roman" w:hAnsi="Times New Roman" w:cs="Times New Roman"/>
                <w:sz w:val="22"/>
                <w:szCs w:val="22"/>
              </w:rPr>
              <w:t>PassMark</w:t>
            </w:r>
            <w:proofErr w:type="spellEnd"/>
            <w:r w:rsidRPr="00760F84">
              <w:rPr>
                <w:rStyle w:val="BodytextCalibri2"/>
                <w:rFonts w:ascii="Times New Roman" w:hAnsi="Times New Roman" w:cs="Times New Roman"/>
                <w:sz w:val="22"/>
                <w:szCs w:val="22"/>
              </w:rPr>
              <w:t xml:space="preserve"> High End </w:t>
            </w:r>
            <w:proofErr w:type="spellStart"/>
            <w:r w:rsidRPr="00760F84">
              <w:rPr>
                <w:rStyle w:val="BodytextCalibri2"/>
                <w:rFonts w:ascii="Times New Roman" w:hAnsi="Times New Roman" w:cs="Times New Roman"/>
                <w:sz w:val="22"/>
                <w:szCs w:val="22"/>
              </w:rPr>
              <w:t>CPU's</w:t>
            </w:r>
            <w:proofErr w:type="spellEnd"/>
            <w:r w:rsidRPr="00760F84">
              <w:rPr>
                <w:rStyle w:val="BodytextCalibri2"/>
                <w:rFonts w:ascii="Times New Roman" w:hAnsi="Times New Roman" w:cs="Times New Roman"/>
                <w:sz w:val="22"/>
                <w:szCs w:val="22"/>
              </w:rPr>
              <w:t xml:space="preserve"> przeprowadzonym do dnia składania ofert.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517207" w14:textId="77777777" w:rsidR="008B4E71" w:rsidRPr="00760F84" w:rsidRDefault="008B4E71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60F84" w:rsidRPr="00760F84" w14:paraId="73652AEE" w14:textId="77777777" w:rsidTr="00907CA2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76EE7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60F84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68AFC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60F84">
              <w:rPr>
                <w:rFonts w:ascii="Times New Roman" w:hAnsi="Times New Roman" w:cs="Times New Roman"/>
                <w:b/>
                <w:bCs/>
              </w:rPr>
              <w:t>Pamięć operacyjna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BE8AB6" w14:textId="77777777" w:rsidR="008B4E71" w:rsidRPr="00760F84" w:rsidRDefault="008B4E71" w:rsidP="00907CA2">
            <w:pPr>
              <w:ind w:left="68"/>
              <w:jc w:val="both"/>
              <w:rPr>
                <w:rFonts w:ascii="Times New Roman" w:hAnsi="Times New Roman" w:cs="Times New Roman"/>
              </w:rPr>
            </w:pPr>
            <w:r w:rsidRPr="00760F84">
              <w:rPr>
                <w:rFonts w:ascii="Times New Roman" w:hAnsi="Times New Roman" w:cs="Times New Roman"/>
              </w:rPr>
              <w:t>Minimum 8 GB RAM DDR4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DC458E" w14:textId="77777777" w:rsidR="008B4E71" w:rsidRPr="00760F84" w:rsidRDefault="008B4E71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60F84" w:rsidRPr="00760F84" w14:paraId="7C685764" w14:textId="77777777" w:rsidTr="00907CA2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DE35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5355408A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0899CB33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60F84">
              <w:rPr>
                <w:rFonts w:ascii="Times New Roman" w:hAnsi="Times New Roman" w:cs="Times New Roman"/>
                <w:b/>
                <w:bCs/>
              </w:rPr>
              <w:t>3</w:t>
            </w:r>
          </w:p>
          <w:p w14:paraId="0F150792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02DAD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60F84">
              <w:rPr>
                <w:rFonts w:ascii="Times New Roman" w:hAnsi="Times New Roman" w:cs="Times New Roman"/>
                <w:b/>
                <w:bCs/>
              </w:rPr>
              <w:t>Karta graficzna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5242F" w14:textId="77777777" w:rsidR="008B4E71" w:rsidRPr="00760F84" w:rsidRDefault="008B4E71" w:rsidP="008B4E71">
            <w:pPr>
              <w:pStyle w:val="Akapitzlist"/>
              <w:numPr>
                <w:ilvl w:val="0"/>
                <w:numId w:val="2"/>
              </w:numPr>
              <w:spacing w:after="160"/>
              <w:ind w:left="352" w:hanging="284"/>
              <w:contextualSpacing w:val="0"/>
              <w:rPr>
                <w:rFonts w:ascii="Times New Roman" w:hAnsi="Times New Roman" w:cs="Times New Roman"/>
              </w:rPr>
            </w:pPr>
            <w:r w:rsidRPr="00760F84">
              <w:rPr>
                <w:rFonts w:ascii="Times New Roman" w:hAnsi="Times New Roman" w:cs="Times New Roman"/>
              </w:rPr>
              <w:t>Zintegrowana z płytą główną lub procesorem, dopuszcza się zastosowanie dedykowanych kart graficznych;</w:t>
            </w:r>
          </w:p>
          <w:p w14:paraId="75F9ECD9" w14:textId="77777777" w:rsidR="008B4E71" w:rsidRPr="00760F84" w:rsidRDefault="008B4E71" w:rsidP="008B4E71">
            <w:pPr>
              <w:pStyle w:val="Akapitzlist"/>
              <w:numPr>
                <w:ilvl w:val="0"/>
                <w:numId w:val="2"/>
              </w:numPr>
              <w:spacing w:after="160"/>
              <w:ind w:left="352" w:hanging="284"/>
              <w:contextualSpacing w:val="0"/>
              <w:rPr>
                <w:rFonts w:ascii="Times New Roman" w:hAnsi="Times New Roman" w:cs="Times New Roman"/>
              </w:rPr>
            </w:pPr>
            <w:r w:rsidRPr="00760F84">
              <w:rPr>
                <w:rFonts w:ascii="Times New Roman" w:hAnsi="Times New Roman" w:cs="Times New Roman"/>
              </w:rPr>
              <w:t>Obsługa DirectX w wersji co najmniej 12.</w:t>
            </w:r>
          </w:p>
          <w:p w14:paraId="10002F81" w14:textId="77777777" w:rsidR="008B4E71" w:rsidRPr="00760F84" w:rsidRDefault="008B4E71" w:rsidP="008B4E71">
            <w:pPr>
              <w:pStyle w:val="Akapitzlist"/>
              <w:numPr>
                <w:ilvl w:val="0"/>
                <w:numId w:val="2"/>
              </w:numPr>
              <w:spacing w:after="160"/>
              <w:ind w:left="352" w:hanging="284"/>
              <w:contextualSpacing w:val="0"/>
              <w:rPr>
                <w:rFonts w:ascii="Times New Roman" w:hAnsi="Times New Roman" w:cs="Times New Roman"/>
              </w:rPr>
            </w:pPr>
            <w:r w:rsidRPr="00760F84">
              <w:rPr>
                <w:rFonts w:ascii="Times New Roman" w:hAnsi="Times New Roman" w:cs="Times New Roman"/>
              </w:rPr>
              <w:t>Dodatkowa karta graficzna min 2GB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2B2647" w14:textId="77777777" w:rsidR="008B4E71" w:rsidRPr="00760F84" w:rsidRDefault="008B4E71" w:rsidP="00907CA2">
            <w:pPr>
              <w:autoSpaceDE w:val="0"/>
              <w:autoSpaceDN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60F84" w:rsidRPr="00760F84" w14:paraId="746B3EF5" w14:textId="77777777" w:rsidTr="00DE1245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A338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C9B79FB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3A35578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1C12BAC8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60F84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4A80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60F84">
              <w:rPr>
                <w:rFonts w:ascii="Times New Roman" w:hAnsi="Times New Roman" w:cs="Times New Roman"/>
                <w:b/>
                <w:bCs/>
              </w:rPr>
              <w:t>Wyświetlacz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ABAAF" w14:textId="77777777" w:rsidR="008B4E71" w:rsidRPr="00760F84" w:rsidRDefault="008B4E71" w:rsidP="008B4E71">
            <w:pPr>
              <w:numPr>
                <w:ilvl w:val="0"/>
                <w:numId w:val="3"/>
              </w:numPr>
              <w:autoSpaceDE w:val="0"/>
              <w:autoSpaceDN w:val="0"/>
              <w:spacing w:after="0"/>
              <w:ind w:left="352" w:hanging="284"/>
              <w:jc w:val="both"/>
              <w:rPr>
                <w:rFonts w:ascii="Times New Roman" w:hAnsi="Times New Roman" w:cs="Times New Roman"/>
              </w:rPr>
            </w:pPr>
            <w:r w:rsidRPr="00760F84">
              <w:rPr>
                <w:rFonts w:ascii="Times New Roman" w:hAnsi="Times New Roman" w:cs="Times New Roman"/>
              </w:rPr>
              <w:t xml:space="preserve">Przekątna matrycy minimum 15,6” do maksimum 17,3” w technologii Full HD; </w:t>
            </w:r>
          </w:p>
          <w:p w14:paraId="51D8AF87" w14:textId="77777777" w:rsidR="008B4E71" w:rsidRPr="00760F84" w:rsidRDefault="008B4E71" w:rsidP="008B4E71">
            <w:pPr>
              <w:numPr>
                <w:ilvl w:val="0"/>
                <w:numId w:val="3"/>
              </w:numPr>
              <w:autoSpaceDE w:val="0"/>
              <w:autoSpaceDN w:val="0"/>
              <w:spacing w:after="0"/>
              <w:ind w:left="352" w:hanging="284"/>
              <w:jc w:val="both"/>
              <w:rPr>
                <w:rFonts w:ascii="Times New Roman" w:hAnsi="Times New Roman" w:cs="Times New Roman"/>
              </w:rPr>
            </w:pPr>
            <w:r w:rsidRPr="00760F84">
              <w:rPr>
                <w:rFonts w:ascii="Times New Roman" w:hAnsi="Times New Roman" w:cs="Times New Roman"/>
              </w:rPr>
              <w:t xml:space="preserve">Matryca obsługująca natywnie rozdzielczość minimum 1920 x 1080; </w:t>
            </w:r>
          </w:p>
          <w:p w14:paraId="00D2B3E0" w14:textId="77777777" w:rsidR="008B4E71" w:rsidRPr="00760F84" w:rsidRDefault="008B4E71" w:rsidP="008B4E71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60F84">
              <w:rPr>
                <w:rFonts w:ascii="Times New Roman" w:hAnsi="Times New Roman" w:cs="Times New Roman"/>
              </w:rPr>
              <w:t>Technologia powłoki ekranu - matryca antyodblaskowa;</w:t>
            </w:r>
          </w:p>
          <w:p w14:paraId="2E4B4615" w14:textId="77777777" w:rsidR="008B4E71" w:rsidRPr="00760F84" w:rsidRDefault="008B4E71" w:rsidP="008B4E71">
            <w:pPr>
              <w:pStyle w:val="Akapitzlist"/>
              <w:numPr>
                <w:ilvl w:val="0"/>
                <w:numId w:val="3"/>
              </w:numPr>
              <w:spacing w:after="0"/>
              <w:ind w:left="352" w:hanging="284"/>
              <w:contextualSpacing w:val="0"/>
              <w:rPr>
                <w:rFonts w:ascii="Times New Roman" w:hAnsi="Times New Roman" w:cs="Times New Roman"/>
              </w:rPr>
            </w:pPr>
            <w:r w:rsidRPr="00760F84">
              <w:rPr>
                <w:rFonts w:ascii="Times New Roman" w:hAnsi="Times New Roman" w:cs="Times New Roman"/>
              </w:rPr>
              <w:t>Jasność matrycy minimum 300 nit;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CC65D4" w14:textId="77777777" w:rsidR="008B4E71" w:rsidRPr="00760F84" w:rsidRDefault="008B4E71" w:rsidP="00907CA2">
            <w:pPr>
              <w:autoSpaceDE w:val="0"/>
              <w:autoSpaceDN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760F84" w:rsidRPr="00760F84" w14:paraId="54123FA7" w14:textId="77777777" w:rsidTr="00907CA2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2365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60F84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9A898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60F84">
              <w:rPr>
                <w:rFonts w:ascii="Times New Roman" w:hAnsi="Times New Roman" w:cs="Times New Roman"/>
                <w:b/>
                <w:bCs/>
              </w:rPr>
              <w:t>Dysk Twardy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58CF5" w14:textId="77777777" w:rsidR="008B4E71" w:rsidRPr="00760F84" w:rsidRDefault="008B4E71" w:rsidP="00907CA2">
            <w:pPr>
              <w:autoSpaceDE w:val="0"/>
              <w:autoSpaceDN w:val="0"/>
              <w:ind w:left="68"/>
              <w:jc w:val="both"/>
              <w:rPr>
                <w:rFonts w:ascii="Times New Roman" w:hAnsi="Times New Roman" w:cs="Times New Roman"/>
              </w:rPr>
            </w:pPr>
            <w:r w:rsidRPr="00760F84">
              <w:rPr>
                <w:rFonts w:ascii="Times New Roman" w:hAnsi="Times New Roman" w:cs="Times New Roman"/>
              </w:rPr>
              <w:t xml:space="preserve">Minimum 512 GB SSD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AD869F" w14:textId="77777777" w:rsidR="008B4E71" w:rsidRPr="00760F84" w:rsidRDefault="008B4E71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60F84" w:rsidRPr="00760F84" w14:paraId="64C2F578" w14:textId="77777777" w:rsidTr="00907CA2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0C4DB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132CE193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BD679FA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60F84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40CA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0D4C5E7A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45D120AC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60F84">
              <w:rPr>
                <w:rFonts w:ascii="Times New Roman" w:hAnsi="Times New Roman" w:cs="Times New Roman"/>
                <w:b/>
                <w:bCs/>
              </w:rPr>
              <w:t>Wyposażenie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F42BA" w14:textId="77777777" w:rsidR="008B4E71" w:rsidRPr="00760F84" w:rsidRDefault="008B4E71" w:rsidP="008B4E71">
            <w:pPr>
              <w:pStyle w:val="Akapitzlist"/>
              <w:numPr>
                <w:ilvl w:val="0"/>
                <w:numId w:val="4"/>
              </w:numPr>
              <w:spacing w:after="0"/>
              <w:ind w:left="352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60F84">
              <w:rPr>
                <w:rFonts w:ascii="Times New Roman" w:hAnsi="Times New Roman" w:cs="Times New Roman"/>
              </w:rPr>
              <w:t>Karta dźwiękowa zintegrowana z płytą główną;</w:t>
            </w:r>
          </w:p>
          <w:p w14:paraId="4A0F7DAF" w14:textId="77777777" w:rsidR="008B4E71" w:rsidRPr="00760F84" w:rsidRDefault="008B4E71" w:rsidP="008B4E71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60F84">
              <w:rPr>
                <w:rFonts w:ascii="Times New Roman" w:hAnsi="Times New Roman" w:cs="Times New Roman"/>
              </w:rPr>
              <w:t>Mikrofon i głośniki zintegrowane w obudowie laptopa;</w:t>
            </w:r>
          </w:p>
          <w:p w14:paraId="4F55918B" w14:textId="77777777" w:rsidR="008B4E71" w:rsidRPr="00760F84" w:rsidRDefault="008B4E71" w:rsidP="008B4E71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60F84">
              <w:rPr>
                <w:rFonts w:ascii="Times New Roman" w:hAnsi="Times New Roman" w:cs="Times New Roman"/>
              </w:rPr>
              <w:t xml:space="preserve">Zintegrowana w obudowie karta </w:t>
            </w:r>
            <w:proofErr w:type="spellStart"/>
            <w:r w:rsidRPr="00760F84">
              <w:rPr>
                <w:rFonts w:ascii="Times New Roman" w:hAnsi="Times New Roman" w:cs="Times New Roman"/>
              </w:rPr>
              <w:t>WiFi</w:t>
            </w:r>
            <w:proofErr w:type="spellEnd"/>
            <w:r w:rsidRPr="00760F84">
              <w:rPr>
                <w:rFonts w:ascii="Times New Roman" w:hAnsi="Times New Roman" w:cs="Times New Roman"/>
              </w:rPr>
              <w:t xml:space="preserve"> IEEE 802.11 b/g/n/</w:t>
            </w:r>
            <w:proofErr w:type="spellStart"/>
            <w:r w:rsidRPr="00760F84">
              <w:rPr>
                <w:rFonts w:ascii="Times New Roman" w:hAnsi="Times New Roman" w:cs="Times New Roman"/>
              </w:rPr>
              <w:t>ac</w:t>
            </w:r>
            <w:proofErr w:type="spellEnd"/>
            <w:r w:rsidRPr="00760F84">
              <w:rPr>
                <w:rFonts w:ascii="Times New Roman" w:hAnsi="Times New Roman" w:cs="Times New Roman"/>
              </w:rPr>
              <w:t>;</w:t>
            </w:r>
          </w:p>
          <w:p w14:paraId="20BD72B7" w14:textId="77777777" w:rsidR="008B4E71" w:rsidRPr="00760F84" w:rsidRDefault="008B4E71" w:rsidP="008B4E71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60F84">
              <w:rPr>
                <w:rFonts w:ascii="Times New Roman" w:hAnsi="Times New Roman" w:cs="Times New Roman"/>
              </w:rPr>
              <w:t>Zintegrowany w obudowie Bluetooth w wersji min. 5.0;</w:t>
            </w:r>
          </w:p>
          <w:p w14:paraId="1EE69B91" w14:textId="77777777" w:rsidR="008B4E71" w:rsidRPr="00760F84" w:rsidRDefault="008B4E71" w:rsidP="008B4E71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60F84">
              <w:rPr>
                <w:rFonts w:ascii="Times New Roman" w:hAnsi="Times New Roman" w:cs="Times New Roman"/>
              </w:rPr>
              <w:t>Port umożliwiający połączenie komputer-monitor, (co najmniej 1 x HDMI);</w:t>
            </w:r>
          </w:p>
          <w:p w14:paraId="0FEACF4A" w14:textId="77777777" w:rsidR="008B4E71" w:rsidRPr="00760F84" w:rsidRDefault="008B4E71" w:rsidP="008B4E71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60F84">
              <w:rPr>
                <w:rFonts w:ascii="Times New Roman" w:hAnsi="Times New Roman" w:cs="Times New Roman"/>
              </w:rPr>
              <w:t xml:space="preserve">Co najmniej 2 złącza USB 3.1 Typ A </w:t>
            </w:r>
          </w:p>
          <w:p w14:paraId="3E1EF38B" w14:textId="77777777" w:rsidR="008B4E71" w:rsidRPr="00760F84" w:rsidRDefault="008B4E71" w:rsidP="008B4E71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60F84">
              <w:rPr>
                <w:rFonts w:ascii="Times New Roman" w:hAnsi="Times New Roman" w:cs="Times New Roman"/>
              </w:rPr>
              <w:t>Interfejs RJ-45 obsługujący sieci 10/100/1000BASE-T (dopuszczalna obsługa przez przejściówkę, która musi być w zestawie);</w:t>
            </w:r>
          </w:p>
          <w:p w14:paraId="4471F509" w14:textId="77777777" w:rsidR="008B4E71" w:rsidRPr="00760F84" w:rsidRDefault="008B4E71" w:rsidP="008B4E71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60F84">
              <w:rPr>
                <w:rFonts w:ascii="Times New Roman" w:hAnsi="Times New Roman" w:cs="Times New Roman"/>
              </w:rPr>
              <w:t xml:space="preserve">Porty audio: wejście na mikrofon, wyjście na słuchawki - dopuszcza się rozwiązanie </w:t>
            </w:r>
            <w:proofErr w:type="spellStart"/>
            <w:r w:rsidRPr="00760F84">
              <w:rPr>
                <w:rFonts w:ascii="Times New Roman" w:hAnsi="Times New Roman" w:cs="Times New Roman"/>
              </w:rPr>
              <w:t>combo</w:t>
            </w:r>
            <w:proofErr w:type="spellEnd"/>
            <w:r w:rsidRPr="00760F84">
              <w:rPr>
                <w:rFonts w:ascii="Times New Roman" w:hAnsi="Times New Roman" w:cs="Times New Roman"/>
              </w:rPr>
              <w:t>;</w:t>
            </w:r>
          </w:p>
          <w:p w14:paraId="62D2366E" w14:textId="77777777" w:rsidR="008B4E71" w:rsidRPr="00760F84" w:rsidRDefault="008B4E71" w:rsidP="008B4E71">
            <w:pPr>
              <w:pStyle w:val="Akapitzlist"/>
              <w:numPr>
                <w:ilvl w:val="0"/>
                <w:numId w:val="4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60F84">
              <w:rPr>
                <w:rFonts w:ascii="Times New Roman" w:hAnsi="Times New Roman" w:cs="Times New Roman"/>
              </w:rPr>
              <w:t xml:space="preserve">Kamera internetowa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F03D6" w14:textId="77777777" w:rsidR="008B4E71" w:rsidRPr="00760F84" w:rsidRDefault="008B4E71" w:rsidP="00907CA2">
            <w:pPr>
              <w:pStyle w:val="Akapitzlist"/>
              <w:spacing w:after="0"/>
              <w:ind w:left="358"/>
              <w:jc w:val="both"/>
              <w:rPr>
                <w:rFonts w:ascii="Times New Roman" w:hAnsi="Times New Roman" w:cs="Times New Roman"/>
              </w:rPr>
            </w:pPr>
          </w:p>
        </w:tc>
      </w:tr>
      <w:tr w:rsidR="00760F84" w:rsidRPr="00760F84" w14:paraId="3D521C04" w14:textId="77777777" w:rsidTr="00907CA2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FD66F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5FE231FF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03A4DD08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60F84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023C4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60F84">
              <w:rPr>
                <w:rFonts w:ascii="Times New Roman" w:hAnsi="Times New Roman" w:cs="Times New Roman"/>
                <w:b/>
                <w:bCs/>
              </w:rPr>
              <w:t>Zasilanie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90851" w14:textId="77777777" w:rsidR="008B4E71" w:rsidRPr="00760F84" w:rsidRDefault="008B4E71" w:rsidP="008B4E71">
            <w:pPr>
              <w:pStyle w:val="Akapitzlist"/>
              <w:numPr>
                <w:ilvl w:val="0"/>
                <w:numId w:val="5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60F84">
              <w:rPr>
                <w:rFonts w:ascii="Times New Roman" w:hAnsi="Times New Roman" w:cs="Times New Roman"/>
              </w:rPr>
              <w:t>Akumulatorowe (Li-lon i/lub Li-Po) o pojemności minimum 55Wh;</w:t>
            </w:r>
          </w:p>
          <w:p w14:paraId="6530FDC4" w14:textId="77777777" w:rsidR="008B4E71" w:rsidRPr="00760F84" w:rsidRDefault="008B4E71" w:rsidP="008B4E71">
            <w:pPr>
              <w:pStyle w:val="Akapitzlist"/>
              <w:numPr>
                <w:ilvl w:val="0"/>
                <w:numId w:val="5"/>
              </w:numPr>
              <w:spacing w:after="0"/>
              <w:ind w:left="352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60F84">
              <w:rPr>
                <w:rFonts w:ascii="Times New Roman" w:hAnsi="Times New Roman" w:cs="Times New Roman"/>
              </w:rPr>
              <w:t>Zewnętrzny zasilacz 230V 50Hz ; wykonany przez tego samego producenta co Laptop</w:t>
            </w:r>
          </w:p>
          <w:p w14:paraId="2384293D" w14:textId="77777777" w:rsidR="008B4E71" w:rsidRPr="00760F84" w:rsidRDefault="008B4E71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2EC541" w14:textId="77777777" w:rsidR="008B4E71" w:rsidRPr="00760F84" w:rsidRDefault="008B4E71" w:rsidP="00907CA2">
            <w:pPr>
              <w:pStyle w:val="Akapitzlist"/>
              <w:spacing w:after="0"/>
              <w:ind w:left="358"/>
              <w:jc w:val="both"/>
              <w:rPr>
                <w:rFonts w:ascii="Times New Roman" w:hAnsi="Times New Roman" w:cs="Times New Roman"/>
              </w:rPr>
            </w:pPr>
          </w:p>
        </w:tc>
      </w:tr>
      <w:tr w:rsidR="00760F84" w:rsidRPr="00760F84" w14:paraId="0E86A1F0" w14:textId="77777777" w:rsidTr="00DE1245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99149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14174A1B" w14:textId="5A2B19D4" w:rsidR="008B4E71" w:rsidRPr="00760F84" w:rsidRDefault="00DE1245" w:rsidP="00907C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2A435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60F84">
              <w:rPr>
                <w:rFonts w:ascii="Times New Roman" w:hAnsi="Times New Roman" w:cs="Times New Roman"/>
                <w:b/>
                <w:bCs/>
              </w:rPr>
              <w:t xml:space="preserve">Klawiatura 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25A26" w14:textId="77777777" w:rsidR="008B4E71" w:rsidRPr="00760F84" w:rsidRDefault="008B4E71" w:rsidP="00907CA2">
            <w:pPr>
              <w:jc w:val="both"/>
              <w:rPr>
                <w:rFonts w:ascii="Times New Roman" w:hAnsi="Times New Roman" w:cs="Times New Roman"/>
              </w:rPr>
            </w:pPr>
            <w:r w:rsidRPr="00760F84">
              <w:rPr>
                <w:rFonts w:ascii="Times New Roman" w:hAnsi="Times New Roman" w:cs="Times New Roman"/>
              </w:rPr>
              <w:t xml:space="preserve">Wbudowana  klawiatura w układzie QWERTY przeznaczona na polski rynek.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A935EC" w14:textId="77777777" w:rsidR="008B4E71" w:rsidRPr="00760F84" w:rsidRDefault="008B4E71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60F84" w:rsidRPr="00760F84" w14:paraId="11D88DF1" w14:textId="77777777" w:rsidTr="00907CA2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F29C2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20F1F2D0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7CFCC849" w14:textId="61530580" w:rsidR="008B4E71" w:rsidRPr="00760F84" w:rsidRDefault="00DE1245" w:rsidP="00907C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C979A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60F84">
              <w:rPr>
                <w:rFonts w:ascii="Times New Roman" w:hAnsi="Times New Roman" w:cs="Times New Roman"/>
                <w:b/>
                <w:bCs/>
              </w:rPr>
              <w:t>System operacyjny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70A4D1" w14:textId="77777777" w:rsidR="008B4E71" w:rsidRPr="00760F84" w:rsidRDefault="008B4E71" w:rsidP="00907CA2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760F84">
              <w:rPr>
                <w:rFonts w:ascii="Times New Roman" w:hAnsi="Times New Roman" w:cs="Times New Roman"/>
              </w:rPr>
              <w:t>Np. Microsoft Windows 10 Professional PL 64-bit lub równoważny, kompatybilny z posiadanymi przez szkołę</w:t>
            </w:r>
          </w:p>
          <w:p w14:paraId="4E6FD6C4" w14:textId="77777777" w:rsidR="008B4E71" w:rsidRPr="00760F84" w:rsidRDefault="008B4E71" w:rsidP="00907CA2">
            <w:pPr>
              <w:ind w:left="-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F0C53" w14:textId="77777777" w:rsidR="008B4E71" w:rsidRPr="00760F84" w:rsidRDefault="008B4E71" w:rsidP="00907CA2">
            <w:pPr>
              <w:pStyle w:val="Akapitzlist"/>
              <w:spacing w:after="0"/>
              <w:ind w:left="358"/>
              <w:jc w:val="both"/>
              <w:rPr>
                <w:rFonts w:ascii="Times New Roman" w:hAnsi="Times New Roman" w:cs="Times New Roman"/>
              </w:rPr>
            </w:pPr>
          </w:p>
        </w:tc>
      </w:tr>
      <w:tr w:rsidR="00760F84" w:rsidRPr="00760F84" w14:paraId="40CAAC78" w14:textId="77777777" w:rsidTr="00907CA2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1C76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53B2A066" w14:textId="298FD0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60F84">
              <w:rPr>
                <w:rFonts w:ascii="Times New Roman" w:hAnsi="Times New Roman" w:cs="Times New Roman"/>
                <w:b/>
                <w:bCs/>
              </w:rPr>
              <w:t>1</w:t>
            </w:r>
            <w:r w:rsidR="00DE1245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0587A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60F84">
              <w:rPr>
                <w:rFonts w:ascii="Times New Roman" w:hAnsi="Times New Roman" w:cs="Times New Roman"/>
                <w:b/>
                <w:bCs/>
              </w:rPr>
              <w:t>Akcesoria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EF79F" w14:textId="77777777" w:rsidR="008B4E71" w:rsidRPr="00760F84" w:rsidRDefault="008B4E71" w:rsidP="00DE1245">
            <w:pPr>
              <w:spacing w:after="160"/>
              <w:rPr>
                <w:rFonts w:ascii="Times New Roman" w:hAnsi="Times New Roman" w:cs="Times New Roman"/>
              </w:rPr>
            </w:pPr>
            <w:r w:rsidRPr="00760F84">
              <w:rPr>
                <w:rFonts w:ascii="Times New Roman" w:hAnsi="Times New Roman" w:cs="Times New Roman"/>
              </w:rPr>
              <w:t>Dokumentacja sprzętu;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3E4431" w14:textId="77777777" w:rsidR="008B4E71" w:rsidRPr="00760F84" w:rsidRDefault="008B4E71" w:rsidP="00907CA2">
            <w:pPr>
              <w:pStyle w:val="Akapitzlist"/>
              <w:spacing w:after="0"/>
              <w:ind w:left="358"/>
              <w:jc w:val="both"/>
              <w:rPr>
                <w:rFonts w:ascii="Times New Roman" w:hAnsi="Times New Roman" w:cs="Times New Roman"/>
              </w:rPr>
            </w:pPr>
          </w:p>
        </w:tc>
      </w:tr>
      <w:tr w:rsidR="00760F84" w:rsidRPr="00760F84" w14:paraId="4A859438" w14:textId="77777777" w:rsidTr="00907CA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58ED" w14:textId="7F25842D" w:rsidR="008B4E71" w:rsidRPr="00760F84" w:rsidRDefault="00DE1245" w:rsidP="00907C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B5410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60F84">
              <w:rPr>
                <w:rFonts w:ascii="Times New Roman" w:hAnsi="Times New Roman" w:cs="Times New Roman"/>
                <w:b/>
                <w:bCs/>
              </w:rPr>
              <w:t>Gwarancja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4CD18" w14:textId="77777777" w:rsidR="008B4E71" w:rsidRPr="00DE1245" w:rsidRDefault="008B4E71" w:rsidP="00DE1245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E1245">
              <w:rPr>
                <w:rFonts w:ascii="Times New Roman" w:hAnsi="Times New Roman" w:cs="Times New Roman"/>
              </w:rPr>
              <w:t>Gwarancja producenta min. 2 lata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7CDF0B" w14:textId="77777777" w:rsidR="008B4E71" w:rsidRPr="00760F84" w:rsidRDefault="008B4E71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863A101" w14:textId="77777777" w:rsidR="008B4E71" w:rsidRPr="00760F84" w:rsidRDefault="008B4E71" w:rsidP="003A1E68">
      <w:pPr>
        <w:pStyle w:val="Tekstpodstawowywcity2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41245F15" w14:textId="77777777" w:rsidR="008B4E71" w:rsidRPr="00760F84" w:rsidRDefault="008B4E71" w:rsidP="008B4E71">
      <w:pPr>
        <w:pStyle w:val="Tekstpodstawowywcity2"/>
        <w:spacing w:after="0" w:line="240" w:lineRule="auto"/>
        <w:jc w:val="both"/>
        <w:rPr>
          <w:rFonts w:ascii="Times New Roman" w:hAnsi="Times New Roman" w:cs="Times New Roman"/>
        </w:rPr>
      </w:pPr>
    </w:p>
    <w:p w14:paraId="2B60798E" w14:textId="77777777" w:rsidR="008B4E71" w:rsidRPr="00760F84" w:rsidRDefault="008B4E71" w:rsidP="008B4E71">
      <w:pPr>
        <w:pStyle w:val="Tekstpodstawowywcity2"/>
        <w:spacing w:after="0" w:line="240" w:lineRule="auto"/>
        <w:jc w:val="both"/>
        <w:rPr>
          <w:rFonts w:ascii="Times New Roman" w:hAnsi="Times New Roman" w:cs="Times New Roman"/>
        </w:rPr>
      </w:pPr>
      <w:r w:rsidRPr="00760F84">
        <w:rPr>
          <w:rFonts w:ascii="Times New Roman" w:hAnsi="Times New Roman" w:cs="Times New Roman"/>
        </w:rPr>
        <w:t>2. Oprogramowanie 9 licencji</w:t>
      </w:r>
    </w:p>
    <w:tbl>
      <w:tblPr>
        <w:tblW w:w="14034" w:type="dxa"/>
        <w:tblInd w:w="-68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93"/>
        <w:gridCol w:w="3685"/>
        <w:gridCol w:w="5387"/>
        <w:gridCol w:w="3969"/>
      </w:tblGrid>
      <w:tr w:rsidR="00760F84" w:rsidRPr="003A1E68" w14:paraId="03F3F397" w14:textId="77777777" w:rsidTr="00907CA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F6A8" w14:textId="1A56707B" w:rsidR="008B4E71" w:rsidRPr="003A1E68" w:rsidRDefault="003A1E68" w:rsidP="003A1E68">
            <w:pPr>
              <w:rPr>
                <w:rFonts w:ascii="Times New Roman" w:hAnsi="Times New Roman" w:cs="Times New Roman"/>
                <w:b/>
              </w:rPr>
            </w:pPr>
            <w:r w:rsidRPr="003A1E68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34887" w14:textId="77777777" w:rsidR="003A1E68" w:rsidRDefault="003A1E68" w:rsidP="003A1E68">
            <w:pPr>
              <w:ind w:right="-70"/>
              <w:rPr>
                <w:rFonts w:ascii="Times New Roman" w:hAnsi="Times New Roman" w:cs="Times New Roman"/>
                <w:b/>
              </w:rPr>
            </w:pPr>
            <w:r w:rsidRPr="003A1E68">
              <w:rPr>
                <w:rFonts w:ascii="Times New Roman" w:hAnsi="Times New Roman" w:cs="Times New Roman"/>
                <w:b/>
              </w:rPr>
              <w:t>NAZWA KOMPONENTU/WYMAGANIA/</w:t>
            </w:r>
          </w:p>
          <w:p w14:paraId="356C3FD1" w14:textId="47A4AF9E" w:rsidR="008B4E71" w:rsidRPr="003A1E68" w:rsidRDefault="003A1E68" w:rsidP="003A1E68">
            <w:pPr>
              <w:ind w:right="-70"/>
              <w:rPr>
                <w:rFonts w:ascii="Times New Roman" w:hAnsi="Times New Roman" w:cs="Times New Roman"/>
                <w:b/>
              </w:rPr>
            </w:pPr>
            <w:r w:rsidRPr="003A1E68">
              <w:rPr>
                <w:rFonts w:ascii="Times New Roman" w:hAnsi="Times New Roman" w:cs="Times New Roman"/>
                <w:b/>
              </w:rPr>
              <w:t>ELEMENTU/PARAMETRU LUB CECHY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8FDC2" w14:textId="651A4B6A" w:rsidR="008B4E71" w:rsidRPr="003A1E68" w:rsidRDefault="003A1E68" w:rsidP="003A1E68">
            <w:pPr>
              <w:rPr>
                <w:rFonts w:ascii="Times New Roman" w:hAnsi="Times New Roman" w:cs="Times New Roman"/>
                <w:b/>
              </w:rPr>
            </w:pPr>
            <w:r w:rsidRPr="003A1E68">
              <w:rPr>
                <w:rFonts w:ascii="Times New Roman" w:hAnsi="Times New Roman" w:cs="Times New Roman"/>
                <w:b/>
                <w:lang w:eastAsia="ar-SA"/>
              </w:rPr>
              <w:t>WYMAGANE PRZEZ ZAMAWIAJĄCEGO MINIMALNE PARAMETRY TECHNICZNE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F2160B" w14:textId="77777777" w:rsidR="003A1E68" w:rsidRDefault="003A1E68" w:rsidP="003A1E68">
            <w:pPr>
              <w:rPr>
                <w:rFonts w:ascii="Times New Roman" w:hAnsi="Times New Roman" w:cs="Times New Roman"/>
                <w:b/>
                <w:lang w:eastAsia="ar-SA"/>
              </w:rPr>
            </w:pPr>
            <w:r w:rsidRPr="003A1E68">
              <w:rPr>
                <w:rFonts w:ascii="Times New Roman" w:hAnsi="Times New Roman" w:cs="Times New Roman"/>
                <w:b/>
                <w:lang w:eastAsia="ar-SA"/>
              </w:rPr>
              <w:t xml:space="preserve">OFEROWANE PARAMETRY TECHNICZNE  </w:t>
            </w:r>
          </w:p>
          <w:p w14:paraId="638BC43B" w14:textId="49446F13" w:rsidR="008B4E71" w:rsidRPr="003A1E68" w:rsidRDefault="003A1E68" w:rsidP="003A1E68">
            <w:pPr>
              <w:rPr>
                <w:rFonts w:ascii="Times New Roman" w:hAnsi="Times New Roman" w:cs="Times New Roman"/>
                <w:b/>
              </w:rPr>
            </w:pPr>
            <w:r w:rsidRPr="003A1E68">
              <w:rPr>
                <w:rFonts w:ascii="Times New Roman" w:hAnsi="Times New Roman" w:cs="Times New Roman"/>
                <w:b/>
                <w:lang w:eastAsia="ar-SA"/>
              </w:rPr>
              <w:t>(SZCZEGÓŁOWY OPIS)</w:t>
            </w:r>
          </w:p>
        </w:tc>
      </w:tr>
      <w:tr w:rsidR="00760F84" w:rsidRPr="00760F84" w14:paraId="3ECEAEC4" w14:textId="77777777" w:rsidTr="00907CA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8767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45B3FF4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2BB13CB3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60F84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25653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60F84">
              <w:rPr>
                <w:rFonts w:ascii="Times New Roman" w:hAnsi="Times New Roman" w:cs="Times New Roman"/>
                <w:b/>
                <w:bCs/>
              </w:rPr>
              <w:t>Program geodezyjno- kartograficzny do obliczeń geodezyjnych i sporządzania map oraz szkiców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689F1" w14:textId="77777777" w:rsidR="008B4E71" w:rsidRPr="00760F84" w:rsidRDefault="008B4E71" w:rsidP="007A506C">
            <w:pPr>
              <w:pStyle w:val="NormalnyWeb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760F84">
              <w:rPr>
                <w:sz w:val="22"/>
                <w:szCs w:val="22"/>
              </w:rPr>
              <w:t>- Współpraca z tachimetrami, niwelatorami kodowymi, kontrolerami GPS i rejestratorami GPS w przetwarzaniu danych terenowych.</w:t>
            </w:r>
          </w:p>
          <w:p w14:paraId="72C6A994" w14:textId="77777777" w:rsidR="008B4E71" w:rsidRPr="00760F84" w:rsidRDefault="008B4E71" w:rsidP="007A506C">
            <w:pPr>
              <w:pStyle w:val="NormalnyWeb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760F84">
              <w:rPr>
                <w:sz w:val="22"/>
                <w:szCs w:val="22"/>
              </w:rPr>
              <w:t xml:space="preserve">- Rozwiązanie zadań obliczeniowych spotykanych w geodezji. </w:t>
            </w:r>
          </w:p>
          <w:p w14:paraId="4A649A76" w14:textId="77777777" w:rsidR="008B4E71" w:rsidRPr="00760F84" w:rsidRDefault="008B4E71" w:rsidP="007A506C">
            <w:pPr>
              <w:pStyle w:val="NormalnyWeb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760F84">
              <w:rPr>
                <w:sz w:val="22"/>
                <w:szCs w:val="22"/>
              </w:rPr>
              <w:t xml:space="preserve">- Nieograniczona baza współrzędnych geodezyjnych. </w:t>
            </w:r>
          </w:p>
          <w:p w14:paraId="108678E9" w14:textId="77777777" w:rsidR="008B4E71" w:rsidRPr="00760F84" w:rsidRDefault="008B4E71" w:rsidP="007A506C">
            <w:pPr>
              <w:pStyle w:val="NormalnyWeb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760F84">
              <w:rPr>
                <w:sz w:val="22"/>
                <w:szCs w:val="22"/>
              </w:rPr>
              <w:t xml:space="preserve">- Zintegrowana mapa numeryczna z bazą współrzędnych i modułami obliczeniowymi. </w:t>
            </w:r>
          </w:p>
          <w:p w14:paraId="11D94688" w14:textId="77777777" w:rsidR="008B4E71" w:rsidRPr="00760F84" w:rsidRDefault="008B4E71" w:rsidP="007A506C">
            <w:pPr>
              <w:pStyle w:val="NormalnyWeb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760F84">
              <w:rPr>
                <w:sz w:val="22"/>
                <w:szCs w:val="22"/>
              </w:rPr>
              <w:t xml:space="preserve">- Tworzenie i obsługa własnych baz danych SQL powiązanych z obiektami na mapie (funkcje GIS). </w:t>
            </w:r>
          </w:p>
          <w:p w14:paraId="5773989C" w14:textId="77777777" w:rsidR="008B4E71" w:rsidRPr="00760F84" w:rsidRDefault="008B4E71" w:rsidP="007A506C">
            <w:pPr>
              <w:pStyle w:val="NormalnyWeb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760F84">
              <w:rPr>
                <w:sz w:val="22"/>
                <w:szCs w:val="22"/>
              </w:rPr>
              <w:t xml:space="preserve">- Baza danych powiązana z działkami na mapie.  </w:t>
            </w:r>
          </w:p>
          <w:p w14:paraId="08B28446" w14:textId="77777777" w:rsidR="008B4E71" w:rsidRPr="00760F84" w:rsidRDefault="008B4E71" w:rsidP="007A506C">
            <w:pPr>
              <w:pStyle w:val="NormalnyWeb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760F84">
              <w:rPr>
                <w:sz w:val="22"/>
                <w:szCs w:val="22"/>
              </w:rPr>
              <w:t xml:space="preserve">- Możliwość tworzenia zapytania SQL. </w:t>
            </w:r>
          </w:p>
          <w:p w14:paraId="43891E9D" w14:textId="77777777" w:rsidR="008B4E71" w:rsidRPr="00760F84" w:rsidRDefault="008B4E71" w:rsidP="007A506C">
            <w:pPr>
              <w:pStyle w:val="NormalnyWeb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760F84">
              <w:rPr>
                <w:sz w:val="22"/>
                <w:szCs w:val="22"/>
              </w:rPr>
              <w:t xml:space="preserve">- Moduły narzędziowe: edytory symboli, formularzy i kodów, szablonów mapowych użytkownika, przeglądarka plików GIS umożliwiająca odczyt plików SHP/SWDE/MIF/GML. - Zarządzanie danymi - eksplorator projektów - funkcja umożliwiająca dostęp do baz współrzędnych, map i zadań obliczeniowych, wyszukiwanie map według różnych kryteriów, szybki podgląd map, wykonywanie archiwizacji projektów, grupowanie projektów w foldery. </w:t>
            </w:r>
          </w:p>
          <w:p w14:paraId="7E6834D0" w14:textId="77777777" w:rsidR="008B4E71" w:rsidRPr="00760F84" w:rsidRDefault="008B4E71" w:rsidP="007A506C">
            <w:pPr>
              <w:pStyle w:val="NormalnyWeb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760F84">
              <w:rPr>
                <w:sz w:val="22"/>
                <w:szCs w:val="22"/>
              </w:rPr>
              <w:t xml:space="preserve">- Moduły do wykonywania obliczeń: niwelacja techniczna i precyzyjna, tachimetria, wcięcia, przecięcia, powierzchnia działek i użytków, rozliczanie użytków w działkach, podziały działek na żądaną powierzchnię, ciągi poligonowe, domiary, rzutowanie, obliczenia biegunowe, tyczenia biegunowe, dzienniki kątów/boków/kierunków, transformacje współrzędnych </w:t>
            </w:r>
            <w:proofErr w:type="spellStart"/>
            <w:r w:rsidRPr="00760F84">
              <w:rPr>
                <w:sz w:val="22"/>
                <w:szCs w:val="22"/>
              </w:rPr>
              <w:t>Helemrta</w:t>
            </w:r>
            <w:proofErr w:type="spellEnd"/>
            <w:r w:rsidRPr="00760F84">
              <w:rPr>
                <w:sz w:val="22"/>
                <w:szCs w:val="22"/>
              </w:rPr>
              <w:t xml:space="preserve">/afiniczna, między układami WGS/65/200/92/lokalnymi), regulacja jezdni suwnic. </w:t>
            </w:r>
          </w:p>
          <w:p w14:paraId="7EBF1036" w14:textId="77777777" w:rsidR="008B4E71" w:rsidRPr="00760F84" w:rsidRDefault="008B4E71" w:rsidP="007A506C">
            <w:pPr>
              <w:pStyle w:val="NormalnyWeb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760F84">
              <w:rPr>
                <w:sz w:val="22"/>
                <w:szCs w:val="22"/>
              </w:rPr>
              <w:t xml:space="preserve">- Możliwość korzystania z tabeli kodów zgodnej z rozporządzeniem w sprawie mapie zasadniczej, instrukcją K1'98, kolejową instrukcją GK-1, D-19, lub własnych kodów. </w:t>
            </w:r>
          </w:p>
          <w:p w14:paraId="02DDE32E" w14:textId="77777777" w:rsidR="008B4E71" w:rsidRPr="00760F84" w:rsidRDefault="008B4E71" w:rsidP="007A506C">
            <w:pPr>
              <w:pStyle w:val="NormalnyWeb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760F84">
              <w:rPr>
                <w:sz w:val="22"/>
                <w:szCs w:val="22"/>
              </w:rPr>
              <w:t xml:space="preserve">- Możliwość importu lub eksportu do innych programów CAD/GIS w postaci wektorowej (np. DGN,SHP,XML,DXF,SWDE). </w:t>
            </w:r>
          </w:p>
          <w:p w14:paraId="1560FD0F" w14:textId="77777777" w:rsidR="008B4E71" w:rsidRPr="00760F84" w:rsidRDefault="008B4E71" w:rsidP="007A506C">
            <w:pPr>
              <w:pStyle w:val="NormalnyWeb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760F84">
              <w:rPr>
                <w:sz w:val="22"/>
                <w:szCs w:val="22"/>
              </w:rPr>
              <w:t xml:space="preserve">- Możliwość umieszczania na mapie warstw serwisów WMS(np. </w:t>
            </w:r>
            <w:proofErr w:type="spellStart"/>
            <w:r w:rsidRPr="00760F84">
              <w:rPr>
                <w:sz w:val="22"/>
                <w:szCs w:val="22"/>
              </w:rPr>
              <w:t>Geoportal</w:t>
            </w:r>
            <w:proofErr w:type="spellEnd"/>
            <w:r w:rsidRPr="00760F84">
              <w:rPr>
                <w:sz w:val="22"/>
                <w:szCs w:val="22"/>
              </w:rPr>
              <w:t xml:space="preserve"> lub z innych źródeł) oraz transformacji mapy z jednego układu do innego (np. z lokalnego do 1965 lub 1965 do 2000)</w:t>
            </w:r>
          </w:p>
          <w:p w14:paraId="44D8D569" w14:textId="77777777" w:rsidR="008B4E71" w:rsidRPr="00760F84" w:rsidRDefault="008B4E71" w:rsidP="00907CA2">
            <w:pPr>
              <w:jc w:val="both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7FE706" w14:textId="77777777" w:rsidR="008B4E71" w:rsidRPr="00760F84" w:rsidRDefault="008B4E71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A136A06" w14:textId="77777777" w:rsidR="008B4E71" w:rsidRPr="00760F84" w:rsidRDefault="008B4E71" w:rsidP="008B4E71">
      <w:pPr>
        <w:rPr>
          <w:rFonts w:ascii="Times New Roman" w:hAnsi="Times New Roman" w:cs="Times New Roman"/>
          <w:b/>
          <w:bCs/>
          <w:lang w:eastAsia="ar-SA"/>
        </w:rPr>
      </w:pPr>
    </w:p>
    <w:p w14:paraId="75D73354" w14:textId="77777777" w:rsidR="008B4E71" w:rsidRPr="00760F84" w:rsidRDefault="008B4E71" w:rsidP="008B4E71">
      <w:pPr>
        <w:pStyle w:val="Tekstpodstawowywcity2"/>
        <w:spacing w:after="0" w:line="276" w:lineRule="auto"/>
        <w:jc w:val="both"/>
        <w:rPr>
          <w:rFonts w:ascii="Times New Roman" w:hAnsi="Times New Roman" w:cs="Times New Roman"/>
        </w:rPr>
      </w:pPr>
      <w:r w:rsidRPr="00760F84">
        <w:rPr>
          <w:rFonts w:ascii="Times New Roman" w:hAnsi="Times New Roman" w:cs="Times New Roman"/>
        </w:rPr>
        <w:t>3. Oprogramowanie 9 licencji</w:t>
      </w:r>
    </w:p>
    <w:tbl>
      <w:tblPr>
        <w:tblW w:w="14034" w:type="dxa"/>
        <w:tblInd w:w="-68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93"/>
        <w:gridCol w:w="3685"/>
        <w:gridCol w:w="5387"/>
        <w:gridCol w:w="3969"/>
      </w:tblGrid>
      <w:tr w:rsidR="00760F84" w:rsidRPr="007A1BDA" w14:paraId="2D76FB25" w14:textId="77777777" w:rsidTr="00907CA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24D6" w14:textId="2AFD1375" w:rsidR="008B4E71" w:rsidRPr="007A1BDA" w:rsidRDefault="007A1BDA" w:rsidP="007A1BDA">
            <w:pPr>
              <w:rPr>
                <w:rFonts w:ascii="Times New Roman" w:hAnsi="Times New Roman" w:cs="Times New Roman"/>
                <w:b/>
              </w:rPr>
            </w:pPr>
            <w:r w:rsidRPr="007A1BDA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E8B4A" w14:textId="77777777" w:rsidR="007A1BDA" w:rsidRDefault="007A1BDA" w:rsidP="007A1BDA">
            <w:pPr>
              <w:ind w:right="-70"/>
              <w:rPr>
                <w:rFonts w:ascii="Times New Roman" w:hAnsi="Times New Roman" w:cs="Times New Roman"/>
                <w:b/>
              </w:rPr>
            </w:pPr>
            <w:r w:rsidRPr="007A1BDA">
              <w:rPr>
                <w:rFonts w:ascii="Times New Roman" w:hAnsi="Times New Roman" w:cs="Times New Roman"/>
                <w:b/>
              </w:rPr>
              <w:t>NAZWA KOMPONENTU/WYMAGANIA/</w:t>
            </w:r>
          </w:p>
          <w:p w14:paraId="6EACC5B2" w14:textId="04617114" w:rsidR="008B4E71" w:rsidRPr="007A1BDA" w:rsidRDefault="007A1BDA" w:rsidP="007A1BDA">
            <w:pPr>
              <w:ind w:right="-70"/>
              <w:rPr>
                <w:rFonts w:ascii="Times New Roman" w:hAnsi="Times New Roman" w:cs="Times New Roman"/>
                <w:b/>
              </w:rPr>
            </w:pPr>
            <w:r w:rsidRPr="007A1BDA">
              <w:rPr>
                <w:rFonts w:ascii="Times New Roman" w:hAnsi="Times New Roman" w:cs="Times New Roman"/>
                <w:b/>
              </w:rPr>
              <w:t>ELEMENTU/PARAMETRU LUB CECHY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9273C" w14:textId="47417549" w:rsidR="008B4E71" w:rsidRPr="007A1BDA" w:rsidRDefault="007A1BDA" w:rsidP="007A1BDA">
            <w:pPr>
              <w:rPr>
                <w:rFonts w:ascii="Times New Roman" w:hAnsi="Times New Roman" w:cs="Times New Roman"/>
                <w:b/>
              </w:rPr>
            </w:pPr>
            <w:r w:rsidRPr="007A1BDA">
              <w:rPr>
                <w:rFonts w:ascii="Times New Roman" w:hAnsi="Times New Roman" w:cs="Times New Roman"/>
                <w:b/>
                <w:lang w:eastAsia="ar-SA"/>
              </w:rPr>
              <w:t>WYMAGANE PRZEZ ZAMAWIAJĄCEGO MINIMALNE PARAMETRY TECHNICZNE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3FF649" w14:textId="77777777" w:rsidR="007A1BDA" w:rsidRDefault="007A1BDA" w:rsidP="007A1BDA">
            <w:pPr>
              <w:rPr>
                <w:rFonts w:ascii="Times New Roman" w:hAnsi="Times New Roman" w:cs="Times New Roman"/>
                <w:b/>
                <w:lang w:eastAsia="ar-SA"/>
              </w:rPr>
            </w:pPr>
            <w:r>
              <w:rPr>
                <w:rFonts w:ascii="Times New Roman" w:hAnsi="Times New Roman" w:cs="Times New Roman"/>
                <w:b/>
                <w:lang w:eastAsia="ar-SA"/>
              </w:rPr>
              <w:t>OFEROWANE PARAMETRY TECHNICZNE</w:t>
            </w:r>
          </w:p>
          <w:p w14:paraId="46D32674" w14:textId="293BCD4E" w:rsidR="008B4E71" w:rsidRPr="007A1BDA" w:rsidRDefault="007A1BDA" w:rsidP="007A1BDA">
            <w:pPr>
              <w:rPr>
                <w:rFonts w:ascii="Times New Roman" w:hAnsi="Times New Roman" w:cs="Times New Roman"/>
                <w:b/>
              </w:rPr>
            </w:pPr>
            <w:r w:rsidRPr="007A1BDA">
              <w:rPr>
                <w:rFonts w:ascii="Times New Roman" w:hAnsi="Times New Roman" w:cs="Times New Roman"/>
                <w:b/>
                <w:lang w:eastAsia="ar-SA"/>
              </w:rPr>
              <w:t>(SZCZEGÓŁOWY OPIS)</w:t>
            </w:r>
          </w:p>
        </w:tc>
      </w:tr>
      <w:tr w:rsidR="00760F84" w:rsidRPr="00760F84" w14:paraId="62821B60" w14:textId="77777777" w:rsidTr="00907CA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8D76" w14:textId="0ED83D44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7978CB98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2A277D5B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60F84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0DEB4" w14:textId="77777777" w:rsidR="008B4E71" w:rsidRPr="00760F84" w:rsidRDefault="008B4E71" w:rsidP="00907CA2">
            <w:pPr>
              <w:rPr>
                <w:rFonts w:ascii="Times New Roman" w:hAnsi="Times New Roman" w:cs="Times New Roman"/>
                <w:b/>
                <w:bCs/>
              </w:rPr>
            </w:pPr>
            <w:r w:rsidRPr="00760F84">
              <w:rPr>
                <w:rFonts w:ascii="Times New Roman" w:hAnsi="Times New Roman" w:cs="Times New Roman"/>
              </w:rPr>
              <w:t>Pakiet aplikacji biurowych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C86A4" w14:textId="77777777" w:rsidR="008B4E71" w:rsidRPr="00760F84" w:rsidRDefault="008B4E71" w:rsidP="007A506C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760F84">
              <w:rPr>
                <w:rFonts w:ascii="Times New Roman" w:hAnsi="Times New Roman" w:cs="Times New Roman"/>
                <w:shd w:val="clear" w:color="auto" w:fill="FFFFFF"/>
              </w:rPr>
              <w:t xml:space="preserve">Zainstalowany pakiet biurowy z automatyczną aktualizacją systemową z funkcji Windows update. </w:t>
            </w:r>
          </w:p>
          <w:p w14:paraId="79C155A0" w14:textId="18597BD0" w:rsidR="008B4E71" w:rsidRPr="00760F84" w:rsidRDefault="008B4E71" w:rsidP="007A506C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760F84">
              <w:rPr>
                <w:rFonts w:ascii="Times New Roman" w:hAnsi="Times New Roman" w:cs="Times New Roman"/>
                <w:shd w:val="clear" w:color="auto" w:fill="FFFFFF"/>
              </w:rPr>
              <w:t>Pakiet biurowy musi spełniać minimalnie poniższe wymagania: pełna polska wersja językowa interfejsu użytkownika. Oprogramowanie musi umożliwiać dostosowanie dokumentów i szablonów do potrzeb szkoły oraz udostępniać narzędzia umożliwiające dystrybucję odpowiednich szablonów do właściwych odbiorców, w skład oprogramowania muszą wchodzić narzędzia programistyczne umożliwiające automatyzację pracy i wymianę danych pomiędzy dokumentami i aplikacjami (język makropoleceń, język skryptowy), do aplikacji musi być dostępna pełna dokumentacja w języku polskim.</w:t>
            </w:r>
          </w:p>
          <w:p w14:paraId="31009BFE" w14:textId="47AE8898" w:rsidR="008B4E71" w:rsidRPr="007A506C" w:rsidRDefault="008B4E71" w:rsidP="007A506C">
            <w:pPr>
              <w:jc w:val="both"/>
              <w:rPr>
                <w:rFonts w:ascii="Times New Roman" w:hAnsi="Times New Roman" w:cs="Times New Roman"/>
              </w:rPr>
            </w:pPr>
            <w:r w:rsidRPr="00760F84">
              <w:rPr>
                <w:rFonts w:ascii="Times New Roman" w:hAnsi="Times New Roman" w:cs="Times New Roman"/>
                <w:shd w:val="clear" w:color="auto" w:fill="FFFFFF"/>
              </w:rPr>
              <w:t>Pakiet zintegrowanych aplikacji biurowych musi zawierać:</w:t>
            </w:r>
            <w:r w:rsidR="007A506C">
              <w:rPr>
                <w:rFonts w:ascii="Times New Roman" w:hAnsi="Times New Roman" w:cs="Times New Roman"/>
              </w:rPr>
              <w:t xml:space="preserve"> </w:t>
            </w:r>
            <w:r w:rsidRPr="007A506C">
              <w:rPr>
                <w:rFonts w:ascii="Times New Roman" w:hAnsi="Times New Roman" w:cs="Times New Roman"/>
                <w:shd w:val="clear" w:color="auto" w:fill="FFFFFF"/>
              </w:rPr>
              <w:t>edytor tekstu, arkusz kalkulacyjny, narzędzie do przygotowywania i prowadzenia prezentacji, program do tworzenia baz danych</w:t>
            </w:r>
          </w:p>
          <w:p w14:paraId="1A5A948C" w14:textId="6792049E" w:rsidR="008B4E71" w:rsidRPr="007A506C" w:rsidRDefault="008B4E71" w:rsidP="007A506C">
            <w:pPr>
              <w:jc w:val="both"/>
              <w:rPr>
                <w:rFonts w:ascii="Times New Roman" w:hAnsi="Times New Roman" w:cs="Times New Roman"/>
              </w:rPr>
            </w:pPr>
            <w:r w:rsidRPr="00760F84">
              <w:rPr>
                <w:rFonts w:ascii="Times New Roman" w:hAnsi="Times New Roman" w:cs="Times New Roman"/>
                <w:shd w:val="clear" w:color="auto" w:fill="FFFFFF"/>
              </w:rPr>
              <w:t>Minimalna wymagana funkcjonalność dotycząca edytora tekstu:</w:t>
            </w:r>
            <w:r w:rsidR="007A506C">
              <w:rPr>
                <w:rFonts w:ascii="Times New Roman" w:hAnsi="Times New Roman" w:cs="Times New Roman"/>
              </w:rPr>
              <w:t xml:space="preserve">  </w:t>
            </w:r>
            <w:r w:rsidRPr="007A506C">
              <w:rPr>
                <w:rFonts w:ascii="Times New Roman" w:hAnsi="Times New Roman" w:cs="Times New Roman"/>
                <w:shd w:val="clear" w:color="auto" w:fill="FFFFFF"/>
              </w:rPr>
              <w:t>edycja i formatowanie tekstu w języku polskim wraz z obsługą języka polskiego w zakresie sprawdzania pisowni i poprawności gramatycznej oraz funkcjonalnością słownika wyrazów bliskoznacznych i autokorekty, wstawianie oraz formatowanie tabel, wstawianie oraz formatowanie obiektów graficznych, wstawianie wykresów i tabel z arkusza kalkulacyjnego (wliczając tabele przestawne), automatyczne numerowanie rozdziałów, punktów, akapitów, tabel i rysunków, automatyczne tworzenie spisów treści, formatowanie nagłówków i stopek stron, sprawdzanie pisowni w języku polskim, śledzenie zmian wprowadzonych przez użytkowników, nagrywanie, tworzenie i edycję makr automatyzujących wykonywanie czynności, określenie układu strony (pionowa/pozioma), wykonywanie korespondencji seryjnej bazując na danych adresowych pochodzących z arkusza kalkulacyjnego, programów bazodanowych i z narzędzia do zarządzania informacją prywatną, edytowanie i formatowanie złożonych równań matematycznych, fizycznych, zabezpieczenie dokumentów hasłem przed odczytem oraz przed wprowadzaniem modyfikacji.</w:t>
            </w:r>
          </w:p>
          <w:p w14:paraId="76A82F94" w14:textId="67C80773" w:rsidR="008B4E71" w:rsidRPr="00760F84" w:rsidRDefault="008B4E71" w:rsidP="007A506C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760F84">
              <w:rPr>
                <w:rFonts w:ascii="Times New Roman" w:hAnsi="Times New Roman" w:cs="Times New Roman"/>
                <w:shd w:val="clear" w:color="auto" w:fill="FFFFFF"/>
              </w:rPr>
              <w:t>Minimalna wymagana funkcjonalność dotycząca arkusza kalkulacyjnego: tworzenie raportów tabelarycznych, tworzenie wykresów liniowych (wraz z linią trendu), słupkowych, kołowych, tworzenie arkuszy kalkulacyjnych zawierających teksty, dane liczbowe oraz formuły przeprowadzające operacje matematyczne, logiczne, tekstowe, statystyczne oraz operacje na danych finansowych i na miarach czasu, tworzenie raportów z zewnętrznych źródeł danych, obsługę kostek OLAP oraz tworzenie i edycję kwerend bazodanowych i webowych, narzędzia wspomagające analizę statystyczną i finansową, analizę wariantową i rozwiązywanie problemów optymalizacyjnych, tworzenie raportów tabeli przestawnych umożliwiających dynamiczną zmianę wymiarów oraz wykresów bazujących na danych z tabeli przestawnych, wyszukiwanie i zmianę danych, wykonywanie analiz danych przy użyciu formatowania warunkowego, nagrywanie, tworzenie i edycję makr automatyzujących wykonywanie czynności, formatowanie czasu, daty i wartości finansowych z polskich formatem, zapis wielu arkuszy kalkulacyjnych w jednym pliku, zabezpieczenie dokumentów hasłem przed odczytem oraz przed wprowadzaniem modyfikacji.</w:t>
            </w:r>
          </w:p>
          <w:p w14:paraId="563A09D5" w14:textId="7FD2AFC0" w:rsidR="008B4E71" w:rsidRPr="007A506C" w:rsidRDefault="008B4E71" w:rsidP="007A506C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760F84">
              <w:rPr>
                <w:rFonts w:ascii="Times New Roman" w:hAnsi="Times New Roman" w:cs="Times New Roman"/>
                <w:shd w:val="clear" w:color="auto" w:fill="FFFFFF"/>
              </w:rPr>
              <w:t>Minimalna wymagana funkcjonalność dotycząca narzędzia do przygotowania i prowadzenia prezentacji: przygotowanie prezentacji multimedialnych, które będą prezentowane przy użyciu projektora multimedialnego, drukowanie w formacie umożliwiającym robienie notatek, zapisanie jako prezentacja tylko do odczytu, nagrywanie narracji i dołączanie jej do prezentacji, opatrywanie slajdów notatkami dla prezentera, umieszczanie i formatowanie tekstów, obiektów graficznych, tabel, nagrań dźwiękowych i wideo, umieszczanie tabeli i wykresów pochodzących z arkusza kalkulacyjnego, odświeżenie wykresu znajdującego się w prezentacji po zmianie danych w źródłowym arkuszu kalkulacyjnym, możliwość tworzenia animacji obiektów i całych slajdów, prowadzenie prezentacji w trybie prezentera, gdzie slajdy są widoczne na jednym monitorze lub projektorze, a na drugim widoczne są slajdy i notatki prezentera.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980846" w14:textId="77777777" w:rsidR="008B4E71" w:rsidRPr="00760F84" w:rsidRDefault="008B4E71" w:rsidP="00907CA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18BE639" w14:textId="63801ACE" w:rsidR="008954CD" w:rsidRPr="00760F84" w:rsidRDefault="008954CD" w:rsidP="00924B62">
      <w:pPr>
        <w:spacing w:after="120"/>
        <w:rPr>
          <w:rFonts w:ascii="Times New Roman" w:hAnsi="Times New Roman" w:cs="Times New Roman"/>
        </w:rPr>
      </w:pPr>
      <w:bookmarkStart w:id="0" w:name="_GoBack"/>
      <w:bookmarkEnd w:id="0"/>
    </w:p>
    <w:sectPr w:rsidR="008954CD" w:rsidRPr="00760F84" w:rsidSect="00745253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F078EF" w14:textId="77777777" w:rsidR="00B04363" w:rsidRDefault="00B04363" w:rsidP="008954CD">
      <w:pPr>
        <w:spacing w:after="0" w:line="240" w:lineRule="auto"/>
      </w:pPr>
      <w:r>
        <w:separator/>
      </w:r>
    </w:p>
  </w:endnote>
  <w:endnote w:type="continuationSeparator" w:id="0">
    <w:p w14:paraId="1D94B384" w14:textId="77777777" w:rsidR="00B04363" w:rsidRDefault="00B04363" w:rsidP="00895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B05265" w14:textId="77777777" w:rsidR="00B04363" w:rsidRDefault="00B04363" w:rsidP="008954CD">
      <w:pPr>
        <w:spacing w:after="0" w:line="240" w:lineRule="auto"/>
      </w:pPr>
      <w:r>
        <w:separator/>
      </w:r>
    </w:p>
  </w:footnote>
  <w:footnote w:type="continuationSeparator" w:id="0">
    <w:p w14:paraId="3F29647F" w14:textId="77777777" w:rsidR="00B04363" w:rsidRDefault="00B04363" w:rsidP="00895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1CEA45" w14:textId="77777777" w:rsidR="00CD101F" w:rsidRDefault="00CD101F">
    <w:pPr>
      <w:pStyle w:val="Nagwek"/>
    </w:pPr>
    <w:r>
      <w:rPr>
        <w:noProof/>
        <w:lang w:eastAsia="pl-PL"/>
      </w:rPr>
      <w:drawing>
        <wp:inline distT="0" distB="0" distL="0" distR="0" wp14:anchorId="5C0C9C3C" wp14:editId="6AD298EA">
          <wp:extent cx="5760720" cy="575457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54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5D0B44"/>
    <w:multiLevelType w:val="hybridMultilevel"/>
    <w:tmpl w:val="C99866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A314DF"/>
    <w:multiLevelType w:val="hybridMultilevel"/>
    <w:tmpl w:val="6DF02C76"/>
    <w:lvl w:ilvl="0" w:tplc="30F0E9C8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5C39FD"/>
    <w:multiLevelType w:val="hybridMultilevel"/>
    <w:tmpl w:val="4560ECFE"/>
    <w:lvl w:ilvl="0" w:tplc="793A43D8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EB2205"/>
    <w:multiLevelType w:val="hybridMultilevel"/>
    <w:tmpl w:val="96B06BC0"/>
    <w:lvl w:ilvl="0" w:tplc="4348A50E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93E2D"/>
    <w:multiLevelType w:val="hybridMultilevel"/>
    <w:tmpl w:val="CFE62086"/>
    <w:lvl w:ilvl="0" w:tplc="24CE360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324D68"/>
    <w:multiLevelType w:val="hybridMultilevel"/>
    <w:tmpl w:val="04F22EB2"/>
    <w:lvl w:ilvl="0" w:tplc="C3809C5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1EE6E5EE">
      <w:start w:val="1"/>
      <w:numFmt w:val="decimal"/>
      <w:lvlText w:val="%2."/>
      <w:lvlJc w:val="left"/>
      <w:pPr>
        <w:ind w:left="1440" w:hanging="360"/>
      </w:pPr>
      <w:rPr>
        <w:rFonts w:hint="default"/>
        <w:b/>
        <w:bCs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3C0532"/>
    <w:multiLevelType w:val="hybridMultilevel"/>
    <w:tmpl w:val="494097B8"/>
    <w:lvl w:ilvl="0" w:tplc="E0362BE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DD3"/>
    <w:rsid w:val="00032B28"/>
    <w:rsid w:val="00043258"/>
    <w:rsid w:val="00062694"/>
    <w:rsid w:val="00075FA2"/>
    <w:rsid w:val="000E2EAE"/>
    <w:rsid w:val="001535BC"/>
    <w:rsid w:val="00214AAD"/>
    <w:rsid w:val="0028797A"/>
    <w:rsid w:val="003547BE"/>
    <w:rsid w:val="003A1E68"/>
    <w:rsid w:val="003B1936"/>
    <w:rsid w:val="003F021B"/>
    <w:rsid w:val="00416216"/>
    <w:rsid w:val="00492C8F"/>
    <w:rsid w:val="004E6C02"/>
    <w:rsid w:val="00571AE8"/>
    <w:rsid w:val="005C6714"/>
    <w:rsid w:val="006776CC"/>
    <w:rsid w:val="00691B4A"/>
    <w:rsid w:val="006F73F7"/>
    <w:rsid w:val="00707D91"/>
    <w:rsid w:val="00745253"/>
    <w:rsid w:val="00755E5F"/>
    <w:rsid w:val="00760F84"/>
    <w:rsid w:val="007A1BDA"/>
    <w:rsid w:val="007A506C"/>
    <w:rsid w:val="008954CD"/>
    <w:rsid w:val="008B4E71"/>
    <w:rsid w:val="00924B62"/>
    <w:rsid w:val="00983DD3"/>
    <w:rsid w:val="009F0B6D"/>
    <w:rsid w:val="009F108F"/>
    <w:rsid w:val="00A36D99"/>
    <w:rsid w:val="00AB2B7F"/>
    <w:rsid w:val="00AD5D23"/>
    <w:rsid w:val="00B04363"/>
    <w:rsid w:val="00B82C37"/>
    <w:rsid w:val="00CA20BF"/>
    <w:rsid w:val="00CD101F"/>
    <w:rsid w:val="00CD5801"/>
    <w:rsid w:val="00D74019"/>
    <w:rsid w:val="00D87C35"/>
    <w:rsid w:val="00DB2824"/>
    <w:rsid w:val="00DE1245"/>
    <w:rsid w:val="00E154E6"/>
    <w:rsid w:val="00E67EFD"/>
    <w:rsid w:val="00EA231D"/>
    <w:rsid w:val="00EE720D"/>
    <w:rsid w:val="00F8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7B7F3"/>
  <w15:docId w15:val="{3CD403D8-5E2E-41BB-BD3B-5017BCD0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7D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954CD"/>
  </w:style>
  <w:style w:type="paragraph" w:styleId="Stopka">
    <w:name w:val="footer"/>
    <w:basedOn w:val="Normalny"/>
    <w:link w:val="Stopka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954CD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"/>
    <w:uiPriority w:val="99"/>
    <w:qFormat/>
    <w:rsid w:val="00691B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D1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101F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99"/>
    <w:locked/>
    <w:rsid w:val="00745253"/>
  </w:style>
  <w:style w:type="character" w:customStyle="1" w:styleId="BodytextCalibri2">
    <w:name w:val="Body text + Calibri2"/>
    <w:aliases w:val="13 pt2"/>
    <w:uiPriority w:val="99"/>
    <w:rsid w:val="00745253"/>
    <w:rPr>
      <w:rFonts w:ascii="Calibri" w:hAnsi="Calibri" w:cs="Calibri"/>
      <w:sz w:val="26"/>
      <w:szCs w:val="26"/>
      <w:u w:val="none"/>
      <w:effect w:val="none"/>
    </w:rPr>
  </w:style>
  <w:style w:type="paragraph" w:styleId="Tekstpodstawowywcity2">
    <w:name w:val="Body Text Indent 2"/>
    <w:basedOn w:val="Normalny"/>
    <w:link w:val="Tekstpodstawowywcity2Znak"/>
    <w:uiPriority w:val="99"/>
    <w:rsid w:val="00745253"/>
    <w:pPr>
      <w:suppressAutoHyphens/>
      <w:autoSpaceDN w:val="0"/>
      <w:spacing w:after="120" w:line="480" w:lineRule="auto"/>
      <w:ind w:left="283"/>
      <w:textAlignment w:val="baseline"/>
    </w:pPr>
    <w:rPr>
      <w:rFonts w:ascii="Calibri" w:eastAsia="Calibri" w:hAnsi="Calibri" w:cs="Calibr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45253"/>
    <w:rPr>
      <w:rFonts w:ascii="Calibri" w:eastAsia="Calibri" w:hAnsi="Calibri" w:cs="Calibri"/>
    </w:rPr>
  </w:style>
  <w:style w:type="character" w:customStyle="1" w:styleId="ListParagraphChar">
    <w:name w:val="List Paragraph Char"/>
    <w:aliases w:val="Nagłowek 3 Char,Numerowanie Char,L1 Char,Preambuła Char,Akapit z listą BS Char,Kolorowa lista — akcent 11 Char,Dot pt Char,F5 List Paragraph Char,Recommendation Char,List Paragraph11 Char,lp1 Char,maz_wyliczenie Char,CW_Lista Char"/>
    <w:locked/>
    <w:rsid w:val="00214AAD"/>
    <w:rPr>
      <w:rFonts w:ascii="Calibri" w:eastAsia="Calibri" w:hAnsi="Calibri"/>
      <w:sz w:val="24"/>
      <w:szCs w:val="24"/>
    </w:rPr>
  </w:style>
  <w:style w:type="paragraph" w:styleId="NormalnyWeb">
    <w:name w:val="Normal (Web)"/>
    <w:basedOn w:val="Normalny"/>
    <w:uiPriority w:val="99"/>
    <w:rsid w:val="008B4E71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1205</Words>
  <Characters>7236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UMWW</Company>
  <LinksUpToDate>false</LinksUpToDate>
  <CharactersWithSpaces>8425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agnieszka.faliszewsk</dc:creator>
  <cp:lastModifiedBy>Eliza Klorek</cp:lastModifiedBy>
  <cp:revision>24</cp:revision>
  <cp:lastPrinted>2020-11-05T08:38:00Z</cp:lastPrinted>
  <dcterms:created xsi:type="dcterms:W3CDTF">2020-11-05T09:51:00Z</dcterms:created>
  <dcterms:modified xsi:type="dcterms:W3CDTF">2020-12-31T07:53:00Z</dcterms:modified>
</cp:coreProperties>
</file>