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3D8F" w14:textId="77777777" w:rsidR="00043258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48D31CF2" w14:textId="328203AF" w:rsidR="00745253" w:rsidRPr="00745253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  <w:r w:rsidRPr="00745253">
        <w:rPr>
          <w:rFonts w:ascii="Times New Roman" w:hAnsi="Times New Roman" w:cs="Times New Roman"/>
          <w:b/>
          <w:bCs/>
        </w:rPr>
        <w:t>343.1.2020</w:t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ab/>
      </w:r>
      <w:r w:rsidRPr="00745253">
        <w:rPr>
          <w:rFonts w:ascii="Times New Roman" w:hAnsi="Times New Roman" w:cs="Times New Roman"/>
          <w:b/>
          <w:bCs/>
        </w:rPr>
        <w:t xml:space="preserve">Załącznik 1 </w:t>
      </w:r>
      <w:r w:rsidRPr="00745253">
        <w:rPr>
          <w:rFonts w:ascii="Times New Roman" w:hAnsi="Times New Roman" w:cs="Times New Roman"/>
          <w:b/>
          <w:bCs/>
        </w:rPr>
        <w:t>A</w:t>
      </w:r>
    </w:p>
    <w:p w14:paraId="40D40EFD" w14:textId="77777777" w:rsidR="00745253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0E7D6122" w14:textId="77777777" w:rsidR="00043258" w:rsidRPr="00745253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508127F0" w14:textId="6DF24146" w:rsidR="00745253" w:rsidRDefault="00745253" w:rsidP="0028797A">
      <w:pPr>
        <w:spacing w:after="120"/>
        <w:ind w:left="284"/>
        <w:rPr>
          <w:rFonts w:ascii="Times New Roman" w:hAnsi="Times New Roman" w:cs="Times New Roman"/>
          <w:b/>
          <w:bCs/>
          <w:i/>
          <w:iCs/>
        </w:rPr>
      </w:pPr>
      <w:r w:rsidRPr="00745253">
        <w:rPr>
          <w:rFonts w:ascii="Times New Roman" w:hAnsi="Times New Roman" w:cs="Times New Roman"/>
          <w:b/>
          <w:bCs/>
        </w:rPr>
        <w:t>1.Laptopy 30</w:t>
      </w:r>
      <w:r w:rsidRPr="00745253">
        <w:rPr>
          <w:rFonts w:ascii="Times New Roman" w:hAnsi="Times New Roman" w:cs="Times New Roman"/>
          <w:b/>
          <w:bCs/>
        </w:rPr>
        <w:t xml:space="preserve"> </w:t>
      </w:r>
      <w:r w:rsidR="0028797A">
        <w:rPr>
          <w:rFonts w:ascii="Times New Roman" w:hAnsi="Times New Roman" w:cs="Times New Roman"/>
          <w:b/>
          <w:bCs/>
        </w:rPr>
        <w:t>–</w:t>
      </w:r>
      <w:r w:rsidRPr="00745253">
        <w:rPr>
          <w:rFonts w:ascii="Times New Roman" w:hAnsi="Times New Roman" w:cs="Times New Roman"/>
          <w:b/>
          <w:bCs/>
        </w:rPr>
        <w:t xml:space="preserve"> </w:t>
      </w:r>
      <w:r w:rsidRPr="00745253">
        <w:rPr>
          <w:rFonts w:ascii="Times New Roman" w:hAnsi="Times New Roman" w:cs="Times New Roman"/>
          <w:b/>
          <w:bCs/>
        </w:rPr>
        <w:t>sztuk</w:t>
      </w:r>
    </w:p>
    <w:p w14:paraId="32081013" w14:textId="77777777" w:rsidR="0028797A" w:rsidRPr="0028797A" w:rsidRDefault="0028797A" w:rsidP="0028797A">
      <w:pPr>
        <w:spacing w:after="120"/>
        <w:ind w:left="284"/>
        <w:rPr>
          <w:rFonts w:ascii="Times New Roman" w:hAnsi="Times New Roman" w:cs="Times New Roman"/>
          <w:b/>
          <w:bCs/>
          <w:i/>
          <w:iCs/>
        </w:rPr>
      </w:pPr>
    </w:p>
    <w:tbl>
      <w:tblPr>
        <w:tblW w:w="1403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45253" w:rsidRPr="00745253" w14:paraId="76C26DA1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1189" w14:textId="6B19EFD9" w:rsidR="00745253" w:rsidRPr="00745253" w:rsidRDefault="00745253" w:rsidP="003B1936">
            <w:pPr>
              <w:rPr>
                <w:rFonts w:ascii="Times New Roman" w:hAnsi="Times New Roman" w:cs="Times New Roman"/>
                <w:b/>
              </w:rPr>
            </w:pPr>
            <w:r w:rsidRPr="0074525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2365" w14:textId="77777777" w:rsidR="00745253" w:rsidRDefault="00745253" w:rsidP="00745253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745253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0FA24FFE" w14:textId="33EBDDC6" w:rsidR="00745253" w:rsidRPr="00745253" w:rsidRDefault="00745253" w:rsidP="00745253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745253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389EE" w14:textId="537A6EBE" w:rsidR="00745253" w:rsidRPr="00745253" w:rsidRDefault="00745253" w:rsidP="00745253">
            <w:pPr>
              <w:rPr>
                <w:rFonts w:ascii="Times New Roman" w:hAnsi="Times New Roman" w:cs="Times New Roman"/>
                <w:b/>
              </w:rPr>
            </w:pPr>
            <w:r w:rsidRPr="00745253">
              <w:rPr>
                <w:rFonts w:ascii="Times New Roman" w:hAnsi="Times New Roman" w:cs="Times New Roman"/>
                <w:b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D854C" w14:textId="77777777" w:rsidR="00745253" w:rsidRDefault="00745253" w:rsidP="00745253">
            <w:pPr>
              <w:rPr>
                <w:rFonts w:ascii="Times New Roman" w:hAnsi="Times New Roman" w:cs="Times New Roman"/>
                <w:b/>
                <w:lang w:eastAsia="ar-SA"/>
              </w:rPr>
            </w:pPr>
            <w:r w:rsidRPr="00745253">
              <w:rPr>
                <w:rFonts w:ascii="Times New Roman" w:hAnsi="Times New Roman" w:cs="Times New Roman"/>
                <w:b/>
                <w:lang w:eastAsia="ar-SA"/>
              </w:rPr>
              <w:t xml:space="preserve">OFEROWANE PARAMETRY TECHNICZNE  </w:t>
            </w:r>
          </w:p>
          <w:p w14:paraId="142F5451" w14:textId="060F66E4" w:rsidR="00745253" w:rsidRPr="00745253" w:rsidRDefault="00745253" w:rsidP="00745253">
            <w:pPr>
              <w:rPr>
                <w:rFonts w:ascii="Times New Roman" w:hAnsi="Times New Roman" w:cs="Times New Roman"/>
                <w:b/>
              </w:rPr>
            </w:pPr>
            <w:r w:rsidRPr="00745253">
              <w:rPr>
                <w:rFonts w:ascii="Times New Roman" w:hAnsi="Times New Roman" w:cs="Times New Roman"/>
                <w:b/>
                <w:lang w:eastAsia="ar-SA"/>
              </w:rPr>
              <w:t>SZCZEGÓŁOWY OPIS)</w:t>
            </w:r>
          </w:p>
        </w:tc>
      </w:tr>
      <w:tr w:rsidR="00745253" w:rsidRPr="00755E5F" w14:paraId="40043406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C143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17A6DFEA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77E8CCCD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C88A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Procesor, model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B178C" w14:textId="77777777" w:rsidR="00745253" w:rsidRPr="00755E5F" w:rsidRDefault="00745253" w:rsidP="00907CA2">
            <w:pPr>
              <w:ind w:left="68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755E5F">
              <w:rPr>
                <w:rFonts w:ascii="Times New Roman" w:hAnsi="Times New Roman" w:cs="Times New Roman"/>
              </w:rPr>
              <w:t>Procesor wielordzeniowy, zgodny z architekturą x86, możliwość uruchomienia aplikacji 64 bitowych</w:t>
            </w:r>
            <w:r w:rsidRPr="00755E5F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, zaprojektowany do pracy w komputerach typu Laptop, o wydajności ocenianej na co najmniej 6400 pkt. w teście </w:t>
            </w:r>
            <w:proofErr w:type="spellStart"/>
            <w:r w:rsidRPr="00755E5F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PassMark</w:t>
            </w:r>
            <w:proofErr w:type="spellEnd"/>
            <w:r w:rsidRPr="00755E5F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High End </w:t>
            </w:r>
            <w:proofErr w:type="spellStart"/>
            <w:r w:rsidRPr="00755E5F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CPU's</w:t>
            </w:r>
            <w:proofErr w:type="spellEnd"/>
            <w:r w:rsidRPr="00755E5F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przeprowadzonym do dnia składania ofert.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31F4A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67D928CA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915C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65B1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Pamięć operacyjna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7071A" w14:textId="77777777" w:rsidR="00745253" w:rsidRPr="00755E5F" w:rsidRDefault="00745253" w:rsidP="00907CA2">
            <w:pPr>
              <w:ind w:left="68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Minimum 8 GB RAM DDR4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83514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5C1B1664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B623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169E0DA5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487E3DDF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3</w:t>
            </w:r>
          </w:p>
          <w:p w14:paraId="2E186011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2DA9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Karta graficzna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6A329" w14:textId="77777777" w:rsidR="00745253" w:rsidRPr="00755E5F" w:rsidRDefault="00745253" w:rsidP="00745253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Zintegrowana z płytą główną lub procesorem, dopuszcza się zastosowanie dedykowanych kart graficznych;</w:t>
            </w:r>
          </w:p>
          <w:p w14:paraId="364E0BA0" w14:textId="77777777" w:rsidR="00745253" w:rsidRPr="00755E5F" w:rsidRDefault="00745253" w:rsidP="00745253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Obsługa DirectX w wersji co najmniej 12.</w:t>
            </w:r>
          </w:p>
          <w:p w14:paraId="6B20C7A6" w14:textId="77777777" w:rsidR="00745253" w:rsidRPr="00755E5F" w:rsidRDefault="00745253" w:rsidP="00745253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Dodatkowa karta graficzna min 2GB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812EE" w14:textId="77777777" w:rsidR="00745253" w:rsidRPr="00755E5F" w:rsidRDefault="00745253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6D9219BE" w14:textId="77777777" w:rsidTr="0004325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E3AE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52C94C86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0F898102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2926D26A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F82F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Wyświetlacz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80E72" w14:textId="77777777" w:rsidR="00745253" w:rsidRPr="00755E5F" w:rsidRDefault="00745253" w:rsidP="00745253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Przekątna matrycy minimum 15,6” do maksimum 17,3” w technologii Full HD; </w:t>
            </w:r>
          </w:p>
          <w:p w14:paraId="67AF106A" w14:textId="77777777" w:rsidR="00745253" w:rsidRPr="00755E5F" w:rsidRDefault="00745253" w:rsidP="00745253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Matryca obsługująca natywnie rozdzielczość minimum 1920 x 1080; </w:t>
            </w:r>
          </w:p>
          <w:p w14:paraId="4215AD04" w14:textId="77777777" w:rsidR="00745253" w:rsidRPr="00755E5F" w:rsidRDefault="00745253" w:rsidP="0074525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Technologia powłoki ekranu - matryca antyodblaskowa;</w:t>
            </w:r>
          </w:p>
          <w:p w14:paraId="549B4B9E" w14:textId="77777777" w:rsidR="00745253" w:rsidRPr="00755E5F" w:rsidRDefault="00745253" w:rsidP="00745253">
            <w:pPr>
              <w:pStyle w:val="Akapitzlist"/>
              <w:numPr>
                <w:ilvl w:val="0"/>
                <w:numId w:val="3"/>
              </w:numPr>
              <w:spacing w:after="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Jasność matrycy minimum 300 nit;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0CC14" w14:textId="77777777" w:rsidR="00745253" w:rsidRPr="00755E5F" w:rsidRDefault="00745253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3F77D074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7F3E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32AF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Dysk Twardy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D3027" w14:textId="77777777" w:rsidR="00745253" w:rsidRPr="00755E5F" w:rsidRDefault="00745253" w:rsidP="00907CA2">
            <w:pPr>
              <w:autoSpaceDE w:val="0"/>
              <w:autoSpaceDN w:val="0"/>
              <w:ind w:left="68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Minimum 512 GB SSD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D1413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652257D6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CAC7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6B642FEC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7D8F65D8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0C14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</w:p>
          <w:p w14:paraId="04331171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</w:p>
          <w:p w14:paraId="3630DC0B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Wyposażenie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6559E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Karta dźwiękowa zintegrowana z płytą główną;</w:t>
            </w:r>
          </w:p>
          <w:p w14:paraId="55BF4ACA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Mikrofon i głośniki zintegrowane w obudowie laptopa;</w:t>
            </w:r>
          </w:p>
          <w:p w14:paraId="26A510A9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Zintegrowana w obudowie karta </w:t>
            </w:r>
            <w:proofErr w:type="spellStart"/>
            <w:r w:rsidRPr="00755E5F">
              <w:rPr>
                <w:rFonts w:ascii="Times New Roman" w:hAnsi="Times New Roman" w:cs="Times New Roman"/>
              </w:rPr>
              <w:t>WiFi</w:t>
            </w:r>
            <w:proofErr w:type="spellEnd"/>
            <w:r w:rsidRPr="00755E5F">
              <w:rPr>
                <w:rFonts w:ascii="Times New Roman" w:hAnsi="Times New Roman" w:cs="Times New Roman"/>
              </w:rPr>
              <w:t xml:space="preserve"> IEEE 802.11 b/g/n/</w:t>
            </w:r>
            <w:proofErr w:type="spellStart"/>
            <w:r w:rsidRPr="00755E5F">
              <w:rPr>
                <w:rFonts w:ascii="Times New Roman" w:hAnsi="Times New Roman" w:cs="Times New Roman"/>
              </w:rPr>
              <w:t>ac</w:t>
            </w:r>
            <w:proofErr w:type="spellEnd"/>
            <w:r w:rsidRPr="00755E5F">
              <w:rPr>
                <w:rFonts w:ascii="Times New Roman" w:hAnsi="Times New Roman" w:cs="Times New Roman"/>
              </w:rPr>
              <w:t>;</w:t>
            </w:r>
          </w:p>
          <w:p w14:paraId="257CDEBD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Zintegrowany w obudowie Bluetooth w wersji min. 5.0;</w:t>
            </w:r>
          </w:p>
          <w:p w14:paraId="4279CD1B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Port umożliwiający połączenie komputer-monitor, (co najmniej 1 x HDMI);</w:t>
            </w:r>
          </w:p>
          <w:p w14:paraId="55BE537B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Co najmniej 2 złącza USB 3.1 Typ A </w:t>
            </w:r>
          </w:p>
          <w:p w14:paraId="01958B40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Interfejs RJ-45 obsługujący sieci 10/100/1000BASE-T (dopuszczalna obsługa przez przejściówkę, która musi być w zestawie);</w:t>
            </w:r>
          </w:p>
          <w:p w14:paraId="610BC980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Porty audio: wejście na mikrofon, wyjście na słuchawki - dopuszcza się rozwiązanie </w:t>
            </w:r>
            <w:proofErr w:type="spellStart"/>
            <w:r w:rsidRPr="00755E5F">
              <w:rPr>
                <w:rFonts w:ascii="Times New Roman" w:hAnsi="Times New Roman" w:cs="Times New Roman"/>
              </w:rPr>
              <w:t>combo</w:t>
            </w:r>
            <w:proofErr w:type="spellEnd"/>
            <w:r w:rsidRPr="00755E5F">
              <w:rPr>
                <w:rFonts w:ascii="Times New Roman" w:hAnsi="Times New Roman" w:cs="Times New Roman"/>
              </w:rPr>
              <w:t>;</w:t>
            </w:r>
          </w:p>
          <w:p w14:paraId="1C3E16A2" w14:textId="77777777" w:rsidR="00745253" w:rsidRPr="00755E5F" w:rsidRDefault="00745253" w:rsidP="00745253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70FB5" w14:textId="77777777" w:rsidR="00745253" w:rsidRPr="00755E5F" w:rsidRDefault="00745253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2B67AB69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98B6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533F7481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44655267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1594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Zasilanie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3B8A3" w14:textId="77777777" w:rsidR="00745253" w:rsidRPr="00755E5F" w:rsidRDefault="00745253" w:rsidP="00745253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Akumulatorowe (Li-lon i/lub Li-Po) o pojemności minimum 55Wh;</w:t>
            </w:r>
          </w:p>
          <w:p w14:paraId="61EF3861" w14:textId="77777777" w:rsidR="00745253" w:rsidRPr="00755E5F" w:rsidRDefault="00745253" w:rsidP="00745253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Zewnętrzny zasilacz 230V 50Hz ; wykonany przez tego samego producenta co Laptop</w:t>
            </w:r>
          </w:p>
          <w:p w14:paraId="3152C20C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B13E9" w14:textId="77777777" w:rsidR="00745253" w:rsidRPr="00755E5F" w:rsidRDefault="00745253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109EC734" w14:textId="77777777" w:rsidTr="003B1936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A5D9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63125357" w14:textId="16B84BC5" w:rsidR="00745253" w:rsidRPr="00755E5F" w:rsidRDefault="00EE720D" w:rsidP="003B193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24D2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 xml:space="preserve">Klawiatura 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55B91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Wbudowana  klawiatura w układzie QWERTY przeznaczona na polski rynek.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683E4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3C102BC2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D5A8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3CAD579D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6106E3BF" w14:textId="18C1F19C" w:rsidR="00745253" w:rsidRPr="00755E5F" w:rsidRDefault="00EE720D" w:rsidP="003B193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FBB0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System operacyjny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37EF5" w14:textId="77777777" w:rsidR="00745253" w:rsidRPr="00755E5F" w:rsidRDefault="00745253" w:rsidP="00907CA2">
            <w:pPr>
              <w:ind w:left="-3"/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 xml:space="preserve">Np. Microsoft Windows 10 Professional PL 64-bit lub równoważny, kompatybilny z posiadanymi przez szkołę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A45B0" w14:textId="77777777" w:rsidR="00745253" w:rsidRPr="00755E5F" w:rsidRDefault="00745253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280045BC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7B81" w14:textId="7777777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</w:p>
          <w:p w14:paraId="5D6DEF62" w14:textId="43CB78C6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1</w:t>
            </w:r>
            <w:r w:rsidR="00EE720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758A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Akcesoria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B2166" w14:textId="77777777" w:rsidR="00745253" w:rsidRPr="00755E5F" w:rsidRDefault="00745253" w:rsidP="00EE720D">
            <w:pPr>
              <w:spacing w:after="160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Dokumentacja sprzętu;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D1FF8" w14:textId="77777777" w:rsidR="00745253" w:rsidRPr="00755E5F" w:rsidRDefault="00745253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5253" w:rsidRPr="00755E5F" w14:paraId="78C2F5C3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291" w14:textId="43C23F97" w:rsidR="00745253" w:rsidRPr="00755E5F" w:rsidRDefault="00745253" w:rsidP="003B1936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1</w:t>
            </w:r>
            <w:r w:rsidR="00EE720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1347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Gwarancja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15306" w14:textId="77777777" w:rsidR="00745253" w:rsidRPr="00EE720D" w:rsidRDefault="00745253" w:rsidP="00EE720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E720D">
              <w:rPr>
                <w:rFonts w:ascii="Times New Roman" w:hAnsi="Times New Roman" w:cs="Times New Roman"/>
              </w:rPr>
              <w:t>Gwarancja producenta min. 2 lata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AEAEA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F13FFF9" w14:textId="77777777" w:rsidR="00745253" w:rsidRPr="00755E5F" w:rsidRDefault="00745253" w:rsidP="00D74019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33436F6" w14:textId="77777777" w:rsidR="00745253" w:rsidRPr="00755E5F" w:rsidRDefault="00745253" w:rsidP="00D74019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52D62FE" w14:textId="77777777" w:rsidR="00745253" w:rsidRPr="00755E5F" w:rsidRDefault="00745253" w:rsidP="00745253">
      <w:pPr>
        <w:pStyle w:val="Tekstpodstawowywcity2"/>
        <w:spacing w:after="0" w:line="240" w:lineRule="auto"/>
        <w:jc w:val="both"/>
        <w:rPr>
          <w:rFonts w:ascii="Times New Roman" w:hAnsi="Times New Roman" w:cs="Times New Roman"/>
        </w:rPr>
      </w:pPr>
      <w:r w:rsidRPr="00755E5F">
        <w:rPr>
          <w:rFonts w:ascii="Times New Roman" w:hAnsi="Times New Roman" w:cs="Times New Roman"/>
        </w:rPr>
        <w:t>2. Oprogramowanie 2 pakiety * (15+1) sztuk</w:t>
      </w:r>
    </w:p>
    <w:tbl>
      <w:tblPr>
        <w:tblW w:w="1403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45253" w:rsidRPr="00A36D99" w14:paraId="2B8140F0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8C20" w14:textId="660CDA74" w:rsidR="00745253" w:rsidRPr="00A36D99" w:rsidRDefault="00A36D99" w:rsidP="00A36D99">
            <w:pPr>
              <w:rPr>
                <w:rFonts w:ascii="Times New Roman" w:hAnsi="Times New Roman" w:cs="Times New Roman"/>
                <w:b/>
              </w:rPr>
            </w:pPr>
            <w:r w:rsidRPr="00A36D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E675" w14:textId="77777777" w:rsidR="00A36D99" w:rsidRDefault="00A36D99" w:rsidP="00A36D99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A36D99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3029F305" w14:textId="2E85BEB0" w:rsidR="00745253" w:rsidRPr="00A36D99" w:rsidRDefault="00A36D99" w:rsidP="00A36D99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A36D99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CDDCF" w14:textId="749B88E7" w:rsidR="00745253" w:rsidRPr="00A36D99" w:rsidRDefault="00A36D99" w:rsidP="00A36D99">
            <w:pPr>
              <w:rPr>
                <w:rFonts w:ascii="Times New Roman" w:hAnsi="Times New Roman" w:cs="Times New Roman"/>
                <w:b/>
              </w:rPr>
            </w:pPr>
            <w:r w:rsidRPr="00A36D99">
              <w:rPr>
                <w:rFonts w:ascii="Times New Roman" w:hAnsi="Times New Roman" w:cs="Times New Roman"/>
                <w:b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132E3" w14:textId="77777777" w:rsidR="00A36D99" w:rsidRDefault="00A36D99" w:rsidP="00A36D99">
            <w:pPr>
              <w:rPr>
                <w:rFonts w:ascii="Times New Roman" w:hAnsi="Times New Roman" w:cs="Times New Roman"/>
                <w:b/>
                <w:lang w:eastAsia="ar-SA"/>
              </w:rPr>
            </w:pPr>
            <w:r w:rsidRPr="00A36D99">
              <w:rPr>
                <w:rFonts w:ascii="Times New Roman" w:hAnsi="Times New Roman" w:cs="Times New Roman"/>
                <w:b/>
                <w:lang w:eastAsia="ar-SA"/>
              </w:rPr>
              <w:t xml:space="preserve">OFEROWANE PARAMETRY TECHNICZNE  </w:t>
            </w:r>
          </w:p>
          <w:p w14:paraId="09B6239F" w14:textId="4F3A1D35" w:rsidR="00745253" w:rsidRPr="00A36D99" w:rsidRDefault="00A36D99" w:rsidP="00A36D99">
            <w:pPr>
              <w:rPr>
                <w:rFonts w:ascii="Times New Roman" w:hAnsi="Times New Roman" w:cs="Times New Roman"/>
                <w:b/>
              </w:rPr>
            </w:pPr>
            <w:r w:rsidRPr="00A36D99">
              <w:rPr>
                <w:rFonts w:ascii="Times New Roman" w:hAnsi="Times New Roman" w:cs="Times New Roman"/>
                <w:b/>
                <w:lang w:eastAsia="ar-SA"/>
              </w:rPr>
              <w:t>(SZCZEGÓŁOWY OPIS)</w:t>
            </w:r>
          </w:p>
        </w:tc>
      </w:tr>
      <w:tr w:rsidR="00745253" w:rsidRPr="00755E5F" w14:paraId="67D0E224" w14:textId="77777777" w:rsidTr="00571AE8">
        <w:trPr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F72E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</w:p>
          <w:p w14:paraId="0BAB57D6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</w:p>
          <w:p w14:paraId="47556217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F2C9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Program do obróbki graficznej (wektorowej i rastrowej)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EC81D" w14:textId="77777777" w:rsidR="00745253" w:rsidRPr="00755E5F" w:rsidRDefault="00745253" w:rsidP="00416216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  <w:lang w:eastAsia="ar-SA"/>
              </w:rPr>
              <w:t xml:space="preserve">Wersja językowa polska, tworzenie twórczych efektów w grafice wektorowej, wbudowane narzędzia: obrys, obwiednia, metamorfoza; możliwość tworzenia układu stron broszur, wielostronicowych dokumentów itp., możliwość trasowania </w:t>
            </w:r>
            <w:r w:rsidRPr="00755E5F">
              <w:rPr>
                <w:rFonts w:ascii="Times New Roman" w:hAnsi="Times New Roman" w:cs="Times New Roman"/>
              </w:rPr>
              <w:t>map bitowych, możliwość retuszu i udoskonalenia zdjęcia, obsługa wielu formatów plików: AL, PDF, PSD, JPG, PNG, SVG, DWG, DXF, EPS, TIFF, CDR.</w:t>
            </w:r>
          </w:p>
          <w:p w14:paraId="752A3D13" w14:textId="5E244937" w:rsidR="00745253" w:rsidRPr="00755E5F" w:rsidRDefault="00745253" w:rsidP="00416216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Moduł Narzędzia do rysowania powinien zawierać: tryb Symetria, narzędzie Cień blokowy, narzędzie do tworzenia wysokiej jakości mozaik wektorowych,</w:t>
            </w:r>
            <w:r w:rsidR="00571AE8">
              <w:rPr>
                <w:rFonts w:ascii="Times New Roman" w:hAnsi="Times New Roman" w:cs="Times New Roman"/>
              </w:rPr>
              <w:t xml:space="preserve"> </w:t>
            </w:r>
            <w:r w:rsidRPr="00755E5F">
              <w:rPr>
                <w:rFonts w:ascii="Times New Roman" w:hAnsi="Times New Roman" w:cs="Times New Roman"/>
              </w:rPr>
              <w:t>narzędzie Uderzenie, wyrównuj i rozmieszczaj węzły,</w:t>
            </w:r>
            <w:r w:rsidR="00571AE8">
              <w:rPr>
                <w:rFonts w:ascii="Times New Roman" w:hAnsi="Times New Roman" w:cs="Times New Roman"/>
              </w:rPr>
              <w:t xml:space="preserve"> </w:t>
            </w:r>
            <w:r w:rsidRPr="00755E5F">
              <w:rPr>
                <w:rFonts w:ascii="Times New Roman" w:hAnsi="Times New Roman" w:cs="Times New Roman"/>
              </w:rPr>
              <w:t>interakcyjne prostowanie zdjęć, narzędzie do inteligentnego szkicowania odręcznego , niestandardowe kształty węzłów, wypełnienia deseniami wektorowymi oraz z mapy bitowej, wypełnienia tonalne, obsługa rysika w czasie rzeczywistym (RTS), ukrywanie i wyświetlanie obiektów, tworzenie wypełnień, wypełnienie siatkowe, wygładzanie obiektów wektorowych</w:t>
            </w:r>
          </w:p>
          <w:p w14:paraId="26409B09" w14:textId="25F14F8E" w:rsidR="00745253" w:rsidRPr="00755E5F" w:rsidRDefault="00745253" w:rsidP="00416216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Moduł Obróbka zdjęć i grafik powinien zawierać:</w:t>
            </w:r>
            <w:r w:rsidR="00571AE8">
              <w:rPr>
                <w:rFonts w:ascii="Times New Roman" w:hAnsi="Times New Roman" w:cs="Times New Roman"/>
              </w:rPr>
              <w:t xml:space="preserve"> </w:t>
            </w:r>
            <w:r w:rsidRPr="00755E5F">
              <w:rPr>
                <w:rFonts w:ascii="Times New Roman" w:hAnsi="Times New Roman" w:cs="Times New Roman"/>
              </w:rPr>
              <w:t>interakcyjne dostosowywanie perspektywy na zdjęciach, edytor zdjęć HDR, scalanie zdjęć HDR, narzędzie Klonowanie korygujące, narzędzia Płyn, soczewka Maska wyostrzająca, efekty specjalne, narzędzie Maska planarna, inteligentne skalowanie, tryb scalania z przekazywaniem, dopasowywanie krzywej tonalnej</w:t>
            </w:r>
          </w:p>
          <w:p w14:paraId="68E355A3" w14:textId="16DC981C" w:rsidR="00745253" w:rsidRPr="00755E5F" w:rsidRDefault="00745253" w:rsidP="00416216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Moduł Typografia powinien zawierać: znaki specjalne, symbole i glify, osadzanie czcionek, zaawansowana obsługa czcionek OpenType, obsługa złożonych skryptów</w:t>
            </w:r>
          </w:p>
          <w:p w14:paraId="1FB800D7" w14:textId="3ED89381" w:rsidR="00745253" w:rsidRPr="00755E5F" w:rsidRDefault="00745253" w:rsidP="00571AE8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Moduł Narzędzia układu strony powinien zawierać:</w:t>
            </w:r>
            <w:r w:rsidR="00571AE8">
              <w:rPr>
                <w:rFonts w:ascii="Times New Roman" w:hAnsi="Times New Roman" w:cs="Times New Roman"/>
              </w:rPr>
              <w:t xml:space="preserve"> </w:t>
            </w:r>
            <w:r w:rsidRPr="00755E5F">
              <w:rPr>
                <w:rFonts w:ascii="Times New Roman" w:hAnsi="Times New Roman" w:cs="Times New Roman"/>
              </w:rPr>
              <w:t>włączanie i wyłączanie przyciągania, dopasowywanie obiektów do ścieżki, interakcyjne prostowanie zdjęć, Efekt Dodaj perspektywę, stosowanie obwiedni do map bitowych, warstwy główne, numery stron, interakcyjne ramki, tabele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4FFA9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38060B5" w14:textId="77777777" w:rsidR="00745253" w:rsidRDefault="00745253" w:rsidP="00745253">
      <w:pPr>
        <w:rPr>
          <w:rFonts w:ascii="Times New Roman" w:hAnsi="Times New Roman" w:cs="Times New Roman"/>
          <w:bCs/>
          <w:lang w:eastAsia="ar-SA"/>
        </w:rPr>
      </w:pPr>
    </w:p>
    <w:p w14:paraId="698F52A4" w14:textId="77777777" w:rsidR="00571AE8" w:rsidRPr="00755E5F" w:rsidRDefault="00571AE8" w:rsidP="00745253">
      <w:pPr>
        <w:rPr>
          <w:rFonts w:ascii="Times New Roman" w:hAnsi="Times New Roman" w:cs="Times New Roman"/>
          <w:bCs/>
          <w:lang w:eastAsia="ar-SA"/>
        </w:rPr>
      </w:pPr>
    </w:p>
    <w:p w14:paraId="7F0AF397" w14:textId="77777777" w:rsidR="00745253" w:rsidRPr="00755E5F" w:rsidRDefault="00745253" w:rsidP="00745253">
      <w:pPr>
        <w:pStyle w:val="Tekstpodstawowywcity2"/>
        <w:spacing w:after="0" w:line="276" w:lineRule="auto"/>
        <w:jc w:val="both"/>
        <w:rPr>
          <w:rFonts w:ascii="Times New Roman" w:hAnsi="Times New Roman" w:cs="Times New Roman"/>
        </w:rPr>
      </w:pPr>
      <w:r w:rsidRPr="00755E5F">
        <w:rPr>
          <w:rFonts w:ascii="Times New Roman" w:hAnsi="Times New Roman" w:cs="Times New Roman"/>
        </w:rPr>
        <w:t>3. Oprogramowanie 30 licencji</w:t>
      </w:r>
    </w:p>
    <w:tbl>
      <w:tblPr>
        <w:tblW w:w="1403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45253" w:rsidRPr="00D74019" w14:paraId="6C67150D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E103" w14:textId="34B05C29" w:rsidR="00745253" w:rsidRPr="00D74019" w:rsidRDefault="00D74019" w:rsidP="00D74019">
            <w:pPr>
              <w:rPr>
                <w:rFonts w:ascii="Times New Roman" w:hAnsi="Times New Roman" w:cs="Times New Roman"/>
                <w:b/>
              </w:rPr>
            </w:pPr>
            <w:r w:rsidRPr="00D7401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81B2" w14:textId="77777777" w:rsidR="00D74019" w:rsidRDefault="00D74019" w:rsidP="00D74019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D74019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3C1DD1CD" w14:textId="5B374D6C" w:rsidR="00745253" w:rsidRPr="00D74019" w:rsidRDefault="00D74019" w:rsidP="00D74019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D74019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672B9" w14:textId="1AAB362D" w:rsidR="00745253" w:rsidRPr="00D74019" w:rsidRDefault="00D74019" w:rsidP="00D74019">
            <w:pPr>
              <w:rPr>
                <w:rFonts w:ascii="Times New Roman" w:hAnsi="Times New Roman" w:cs="Times New Roman"/>
                <w:b/>
              </w:rPr>
            </w:pPr>
            <w:r w:rsidRPr="00D74019">
              <w:rPr>
                <w:rFonts w:ascii="Times New Roman" w:hAnsi="Times New Roman" w:cs="Times New Roman"/>
                <w:b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1DE80" w14:textId="77777777" w:rsidR="00D74019" w:rsidRDefault="00D74019" w:rsidP="00D74019">
            <w:pPr>
              <w:rPr>
                <w:rFonts w:ascii="Times New Roman" w:hAnsi="Times New Roman" w:cs="Times New Roman"/>
                <w:b/>
                <w:lang w:eastAsia="ar-SA"/>
              </w:rPr>
            </w:pPr>
            <w:r w:rsidRPr="00D74019">
              <w:rPr>
                <w:rFonts w:ascii="Times New Roman" w:hAnsi="Times New Roman" w:cs="Times New Roman"/>
                <w:b/>
                <w:lang w:eastAsia="ar-SA"/>
              </w:rPr>
              <w:t xml:space="preserve">OFEROWANE PARAMETRY TECHNICZNE  </w:t>
            </w:r>
          </w:p>
          <w:p w14:paraId="156C0777" w14:textId="33A1A4AD" w:rsidR="00745253" w:rsidRPr="00D74019" w:rsidRDefault="00D74019" w:rsidP="00D74019">
            <w:pPr>
              <w:rPr>
                <w:rFonts w:ascii="Times New Roman" w:hAnsi="Times New Roman" w:cs="Times New Roman"/>
                <w:b/>
              </w:rPr>
            </w:pPr>
            <w:r w:rsidRPr="00D74019">
              <w:rPr>
                <w:rFonts w:ascii="Times New Roman" w:hAnsi="Times New Roman" w:cs="Times New Roman"/>
                <w:b/>
                <w:lang w:eastAsia="ar-SA"/>
              </w:rPr>
              <w:t>(SZCZEGÓŁOWY OPIS)</w:t>
            </w:r>
          </w:p>
        </w:tc>
      </w:tr>
      <w:tr w:rsidR="00745253" w:rsidRPr="00755E5F" w14:paraId="4386BB91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9619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</w:p>
          <w:p w14:paraId="0A4E1906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</w:p>
          <w:p w14:paraId="7122A9C8" w14:textId="77777777" w:rsidR="00745253" w:rsidRPr="00755E5F" w:rsidRDefault="00745253" w:rsidP="00907CA2">
            <w:pPr>
              <w:rPr>
                <w:rFonts w:ascii="Times New Roman" w:hAnsi="Times New Roman" w:cs="Times New Roman"/>
                <w:bCs/>
              </w:rPr>
            </w:pPr>
            <w:r w:rsidRPr="00755E5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3BB0" w14:textId="77777777" w:rsidR="00745253" w:rsidRDefault="00745253" w:rsidP="00907CA2">
            <w:pPr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</w:rPr>
              <w:t>Pakiet aplikacji biurowych</w:t>
            </w:r>
          </w:p>
          <w:p w14:paraId="59D85D1C" w14:textId="77777777" w:rsidR="00571AE8" w:rsidRPr="00755E5F" w:rsidRDefault="00571AE8" w:rsidP="00907CA2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8D3F6" w14:textId="77777777" w:rsidR="00745253" w:rsidRPr="00755E5F" w:rsidRDefault="00745253" w:rsidP="006776C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55E5F">
              <w:rPr>
                <w:rFonts w:ascii="Times New Roman" w:hAnsi="Times New Roman" w:cs="Times New Roman"/>
                <w:shd w:val="clear" w:color="auto" w:fill="FFFFFF"/>
              </w:rPr>
              <w:t xml:space="preserve">Zainstalowany pakiet biurowy z automatyczną aktualizacją systemową z funkcji Windows update. </w:t>
            </w:r>
          </w:p>
          <w:p w14:paraId="1A5A38C3" w14:textId="02191EC0" w:rsidR="00745253" w:rsidRPr="00755E5F" w:rsidRDefault="00745253" w:rsidP="006776C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55E5F">
              <w:rPr>
                <w:rFonts w:ascii="Times New Roman" w:hAnsi="Times New Roman" w:cs="Times New Roman"/>
                <w:shd w:val="clear" w:color="auto" w:fill="FFFFFF"/>
              </w:rPr>
              <w:t>Pakiet biurowy musi spełniać minimalnie poniższe wymagania: pełna polska wersja językowa interfejsu użytkownika. Oprogramowanie musi umożliwiać dostosowanie dokumentów i szablonów do potrzeb szkoły oraz udostępniać narzędzia umożliwiające dystrybucję odpowiednich szablonów do właściwych odbiorców, w skład oprogramowania muszą wchodzić narzędzia programistyczne umożliwiające automatyzację pracy i wymianę danych pomiędzy dokumentami i aplikacjami (język makropoleceń, język skryptowy), do aplikacji musi być dostępna pełna dokumentacja w języku polskim.</w:t>
            </w:r>
          </w:p>
          <w:p w14:paraId="49C2A3FB" w14:textId="3D206B73" w:rsidR="00745253" w:rsidRPr="00571AE8" w:rsidRDefault="00745253" w:rsidP="00571AE8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  <w:shd w:val="clear" w:color="auto" w:fill="FFFFFF"/>
              </w:rPr>
              <w:t>Pakiet zintegrowanych aplikacji biurowych musi zawierać:</w:t>
            </w:r>
            <w:r w:rsidR="00571AE8">
              <w:rPr>
                <w:rFonts w:ascii="Times New Roman" w:hAnsi="Times New Roman" w:cs="Times New Roman"/>
              </w:rPr>
              <w:t xml:space="preserve"> </w:t>
            </w:r>
            <w:r w:rsidRPr="00571AE8">
              <w:rPr>
                <w:rFonts w:ascii="Times New Roman" w:hAnsi="Times New Roman" w:cs="Times New Roman"/>
                <w:shd w:val="clear" w:color="auto" w:fill="FFFFFF"/>
              </w:rPr>
              <w:t>edytor tekstu, arkusz kalkulacyjny, narzędzie do przygotowywania i prowadzenia prezentacji, program do tworzenia baz danych</w:t>
            </w:r>
          </w:p>
          <w:p w14:paraId="341EC361" w14:textId="22A72A93" w:rsidR="00745253" w:rsidRPr="00571AE8" w:rsidRDefault="00745253" w:rsidP="00571AE8">
            <w:pPr>
              <w:jc w:val="both"/>
              <w:rPr>
                <w:rFonts w:ascii="Times New Roman" w:hAnsi="Times New Roman" w:cs="Times New Roman"/>
              </w:rPr>
            </w:pPr>
            <w:r w:rsidRPr="00755E5F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edytora tekstu:</w:t>
            </w:r>
            <w:r w:rsidR="00571AE8">
              <w:rPr>
                <w:rFonts w:ascii="Times New Roman" w:hAnsi="Times New Roman" w:cs="Times New Roman"/>
              </w:rPr>
              <w:t xml:space="preserve"> </w:t>
            </w:r>
            <w:r w:rsidRPr="00571AE8">
              <w:rPr>
                <w:rFonts w:ascii="Times New Roman" w:hAnsi="Times New Roman" w:cs="Times New Roman"/>
                <w:shd w:val="clear" w:color="auto" w:fill="FFFFFF"/>
              </w:rPr>
              <w:t>edycja i formatowanie tekstu w języku polskim wraz z obsługą języka polskiego w zakresie sprawdzania pisowni i poprawności gramatycznej oraz funkcjonalnością słownika wyrazów bliskoznacznych i autokorekty, wstawianie oraz formatowanie tabel, wstawianie oraz formatowanie obiektów graficznych, wstawianie wykresów i tabel z arkusza kalkulacyjnego (wliczając tabele przestawne), automatyczne numerowanie rozdziałów, punktów, akapitów, tabel i rysunków, automatyczne tworzenie spisów treści, formatowanie nagłówków i stopek stron, sprawdzanie pisowni w języku polskim, śledzenie zmian wprowadzonych przez użytkowników, nagrywanie, tworzenie i edycję makr automatyzujących wykonywanie czynności, określenie układu strony (pionowa/pozioma), wykonywanie korespondencji seryjnej bazując na danych adresowych pochodzących z arkusza kalkulacyjnego, programów bazodanowych i z narzędzia do zarządzania informacją prywatną, edytowanie i formatowanie złożonych równań matematycznych, fizycznych, zabezpieczenie dokumentów hasłem przed odczytem oraz przed wprowadzaniem modyfikacji.</w:t>
            </w:r>
          </w:p>
          <w:p w14:paraId="1FB9B225" w14:textId="6598AE2B" w:rsidR="00745253" w:rsidRPr="00755E5F" w:rsidRDefault="00745253" w:rsidP="006776C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55E5F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arkusza kalkulacyjnego: tworzenie raportów tabelarycznych, tworzenie wykresów liniowych (wraz z linią trendu), słupkowych, kołowych, tworzenie arkuszy kalkulacyjnych zawierających teksty, dane liczbowe oraz formuły przeprowadzające operacje matematyczne, logiczne, tekstowe, statystyczne oraz operacje na danych finansowych i na miarach czasu, tworzenie raportów z zewnętrznych źródeł danych, obsługę kostek OLAP oraz tworzenie i edycję kwerend bazodanowych i webowych, narzędzia wspomagające analizę statystyczną i finansową, analizę wariantową i rozwiązywanie problemów optymalizacyjnych, tworzenie raportów tabeli przestawnych umożliwiających dynamiczną zmianę wymiarów oraz wykresów bazujących na danych z tabeli przestawnych, wyszukiwanie i zmianę danych, wykonywanie analiz danych przy użyciu formatowania warunkowego, nagrywanie, tworzenie i edycję makr automatyzujących wykonywanie czynności, formatowanie czasu, daty i wartości finansowych z polskich formatem, zapis wielu arkuszy kalkulacyjnych w jednym pliku, zabezpieczenie dokumentów hasłem przed odczytem oraz przed wprowadzaniem modyfikacji.</w:t>
            </w:r>
          </w:p>
          <w:p w14:paraId="0168B359" w14:textId="182E14EC" w:rsidR="00745253" w:rsidRPr="00571AE8" w:rsidRDefault="00745253" w:rsidP="00571AE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55E5F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narzędzia do przygotowania i prowadzenia prezentacji: przygotowanie prezentacji multimedialnych, które będą prezentowane przy użyciu projektora multimedialnego, drukowanie w formacie umożliwiającym robienie notatek, zapisanie jako prezentacja tylko do odczytu, nagrywanie narracji i dołączanie jej do prezentacji, opatrywanie slajdów notatkami dla prezentera, umieszczanie i formatowanie tekstów, obiektów graficznych, tabel, nagrań dźwiękowych i wideo, umieszczanie tabeli i wykresów pochodzących z arkusza kalkulacyjnego, odświeżenie wykresu znajdującego się w prezentacji po zmianie danych w źródłowym arkuszu kalkulacyjnym, możliwość tworzenia animacji obiektów i całych slajdów, prowadzenie prezentacji w trybie prezentera, gdzie slajdy są widoczne na jednym monitorze lub projektorze, a na drugim widoczne są slajdy i notatki prezentera.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504D2" w14:textId="77777777" w:rsidR="00745253" w:rsidRPr="00755E5F" w:rsidRDefault="00745253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8F6C44A" w14:textId="77777777" w:rsidR="00CD101F" w:rsidRPr="00755E5F" w:rsidRDefault="00CD101F" w:rsidP="00571AE8">
      <w:pPr>
        <w:rPr>
          <w:rFonts w:ascii="Times New Roman" w:hAnsi="Times New Roman" w:cs="Times New Roman"/>
        </w:rPr>
      </w:pPr>
      <w:bookmarkStart w:id="0" w:name="_GoBack"/>
      <w:bookmarkEnd w:id="0"/>
    </w:p>
    <w:p w14:paraId="718BE639" w14:textId="4294B6FE" w:rsidR="008954CD" w:rsidRPr="00755E5F" w:rsidRDefault="008954CD" w:rsidP="008954CD">
      <w:pPr>
        <w:rPr>
          <w:rFonts w:ascii="Times New Roman" w:hAnsi="Times New Roman" w:cs="Times New Roman"/>
        </w:rPr>
      </w:pPr>
    </w:p>
    <w:sectPr w:rsidR="008954CD" w:rsidRPr="00755E5F" w:rsidSect="0074525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14DF"/>
    <w:multiLevelType w:val="hybridMultilevel"/>
    <w:tmpl w:val="6DF02C76"/>
    <w:lvl w:ilvl="0" w:tplc="30F0E9C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C39FD"/>
    <w:multiLevelType w:val="hybridMultilevel"/>
    <w:tmpl w:val="4560ECFE"/>
    <w:lvl w:ilvl="0" w:tplc="793A43D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2205"/>
    <w:multiLevelType w:val="hybridMultilevel"/>
    <w:tmpl w:val="96B06BC0"/>
    <w:lvl w:ilvl="0" w:tplc="4348A50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93E2D"/>
    <w:multiLevelType w:val="hybridMultilevel"/>
    <w:tmpl w:val="CFE62086"/>
    <w:lvl w:ilvl="0" w:tplc="24CE36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24D68"/>
    <w:multiLevelType w:val="hybridMultilevel"/>
    <w:tmpl w:val="04F22EB2"/>
    <w:lvl w:ilvl="0" w:tplc="C3809C5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1EE6E5EE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C0532"/>
    <w:multiLevelType w:val="hybridMultilevel"/>
    <w:tmpl w:val="494097B8"/>
    <w:lvl w:ilvl="0" w:tplc="E0362B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43258"/>
    <w:rsid w:val="00062694"/>
    <w:rsid w:val="00075FA2"/>
    <w:rsid w:val="000E2EAE"/>
    <w:rsid w:val="001535BC"/>
    <w:rsid w:val="0028797A"/>
    <w:rsid w:val="003547BE"/>
    <w:rsid w:val="003B1936"/>
    <w:rsid w:val="003F021B"/>
    <w:rsid w:val="00416216"/>
    <w:rsid w:val="00492C8F"/>
    <w:rsid w:val="004E6C02"/>
    <w:rsid w:val="00571AE8"/>
    <w:rsid w:val="005C6714"/>
    <w:rsid w:val="006776CC"/>
    <w:rsid w:val="00691B4A"/>
    <w:rsid w:val="006F73F7"/>
    <w:rsid w:val="00707D91"/>
    <w:rsid w:val="00745253"/>
    <w:rsid w:val="00755E5F"/>
    <w:rsid w:val="008954CD"/>
    <w:rsid w:val="00983DD3"/>
    <w:rsid w:val="009F108F"/>
    <w:rsid w:val="00A36D99"/>
    <w:rsid w:val="00AB2B7F"/>
    <w:rsid w:val="00AD5D23"/>
    <w:rsid w:val="00B04363"/>
    <w:rsid w:val="00B82C37"/>
    <w:rsid w:val="00CA20BF"/>
    <w:rsid w:val="00CD101F"/>
    <w:rsid w:val="00CD5801"/>
    <w:rsid w:val="00D74019"/>
    <w:rsid w:val="00D87C35"/>
    <w:rsid w:val="00DB2824"/>
    <w:rsid w:val="00E154E6"/>
    <w:rsid w:val="00EA231D"/>
    <w:rsid w:val="00EE720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99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locked/>
    <w:rsid w:val="00745253"/>
  </w:style>
  <w:style w:type="character" w:customStyle="1" w:styleId="BodytextCalibri2">
    <w:name w:val="Body text + Calibri2"/>
    <w:aliases w:val="13 pt2"/>
    <w:uiPriority w:val="99"/>
    <w:rsid w:val="00745253"/>
    <w:rPr>
      <w:rFonts w:ascii="Calibri" w:hAnsi="Calibri" w:cs="Calibri"/>
      <w:sz w:val="26"/>
      <w:szCs w:val="26"/>
      <w:u w:val="none"/>
      <w:effect w:val="none"/>
    </w:rPr>
  </w:style>
  <w:style w:type="paragraph" w:styleId="Tekstpodstawowywcity2">
    <w:name w:val="Body Text Indent 2"/>
    <w:basedOn w:val="Normalny"/>
    <w:link w:val="Tekstpodstawowywcity2Znak"/>
    <w:uiPriority w:val="99"/>
    <w:rsid w:val="00745253"/>
    <w:pPr>
      <w:suppressAutoHyphens/>
      <w:autoSpaceDN w:val="0"/>
      <w:spacing w:after="120" w:line="480" w:lineRule="auto"/>
      <w:ind w:left="283"/>
      <w:textAlignment w:val="baseline"/>
    </w:pPr>
    <w:rPr>
      <w:rFonts w:ascii="Calibri" w:eastAsia="Calibri" w:hAnsi="Calibri" w:cs="Calibr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4525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1185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8284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14</cp:revision>
  <cp:lastPrinted>2020-11-05T08:38:00Z</cp:lastPrinted>
  <dcterms:created xsi:type="dcterms:W3CDTF">2020-11-05T09:51:00Z</dcterms:created>
  <dcterms:modified xsi:type="dcterms:W3CDTF">2020-12-31T07:35:00Z</dcterms:modified>
</cp:coreProperties>
</file>